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1689B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89B" w:rsidRDefault="00E1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 января 2000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89B" w:rsidRDefault="00E1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29-ФЗ</w:t>
            </w:r>
          </w:p>
        </w:tc>
      </w:tr>
    </w:tbl>
    <w:p w:rsidR="00E1689B" w:rsidRDefault="00E168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КАЧЕСТВЕ И БЕЗОПАСНОСТИ ПИЩЕВЫХ ПРОДУКТОВ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 декабря 1999 года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23 декабря 1999 года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Федеральных законов</w:t>
      </w:r>
      <w:proofErr w:type="gramEnd"/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30.12.2001 </w:t>
      </w:r>
      <w:hyperlink r:id="rId6" w:history="1">
        <w:r>
          <w:rPr>
            <w:rFonts w:ascii="Calibri" w:hAnsi="Calibri" w:cs="Calibri"/>
            <w:color w:val="0000FF"/>
          </w:rPr>
          <w:t>N 196-ФЗ,</w:t>
        </w:r>
      </w:hyperlink>
      <w:r>
        <w:rPr>
          <w:rFonts w:ascii="Calibri" w:hAnsi="Calibri" w:cs="Calibri"/>
        </w:rPr>
        <w:t xml:space="preserve"> от 10.01.2003 </w:t>
      </w:r>
      <w:hyperlink r:id="rId7" w:history="1">
        <w:r>
          <w:rPr>
            <w:rFonts w:ascii="Calibri" w:hAnsi="Calibri" w:cs="Calibri"/>
            <w:color w:val="0000FF"/>
          </w:rPr>
          <w:t>N 15-ФЗ,</w:t>
        </w:r>
      </w:hyperlink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30.06.2003 </w:t>
      </w:r>
      <w:hyperlink r:id="rId8" w:history="1">
        <w:r>
          <w:rPr>
            <w:rFonts w:ascii="Calibri" w:hAnsi="Calibri" w:cs="Calibri"/>
            <w:color w:val="0000FF"/>
          </w:rPr>
          <w:t>N 86-ФЗ,</w:t>
        </w:r>
      </w:hyperlink>
      <w:r>
        <w:rPr>
          <w:rFonts w:ascii="Calibri" w:hAnsi="Calibri" w:cs="Calibri"/>
        </w:rPr>
        <w:t xml:space="preserve"> от 22.08.2004 </w:t>
      </w:r>
      <w:hyperlink r:id="rId9" w:history="1">
        <w:r>
          <w:rPr>
            <w:rFonts w:ascii="Calibri" w:hAnsi="Calibri" w:cs="Calibri"/>
            <w:color w:val="0000FF"/>
          </w:rPr>
          <w:t>N 122-ФЗ,</w:t>
        </w:r>
      </w:hyperlink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09.05.2005 </w:t>
      </w:r>
      <w:hyperlink r:id="rId10" w:history="1">
        <w:r>
          <w:rPr>
            <w:rFonts w:ascii="Calibri" w:hAnsi="Calibri" w:cs="Calibri"/>
            <w:color w:val="0000FF"/>
          </w:rPr>
          <w:t>N 45-ФЗ,</w:t>
        </w:r>
      </w:hyperlink>
      <w:r>
        <w:rPr>
          <w:rFonts w:ascii="Calibri" w:hAnsi="Calibri" w:cs="Calibri"/>
        </w:rPr>
        <w:t xml:space="preserve"> от 05.12.2005 </w:t>
      </w:r>
      <w:hyperlink r:id="rId11" w:history="1">
        <w:r>
          <w:rPr>
            <w:rFonts w:ascii="Calibri" w:hAnsi="Calibri" w:cs="Calibri"/>
            <w:color w:val="0000FF"/>
          </w:rPr>
          <w:t>N 151-ФЗ,</w:t>
        </w:r>
      </w:hyperlink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31.12.2005 </w:t>
      </w:r>
      <w:hyperlink r:id="rId12" w:history="1">
        <w:r>
          <w:rPr>
            <w:rFonts w:ascii="Calibri" w:hAnsi="Calibri" w:cs="Calibri"/>
            <w:color w:val="0000FF"/>
          </w:rPr>
          <w:t>N 199-ФЗ,</w:t>
        </w:r>
      </w:hyperlink>
      <w:r>
        <w:rPr>
          <w:rFonts w:ascii="Calibri" w:hAnsi="Calibri" w:cs="Calibri"/>
        </w:rPr>
        <w:t xml:space="preserve"> от 31.03.2006 </w:t>
      </w:r>
      <w:hyperlink r:id="rId13" w:history="1">
        <w:r>
          <w:rPr>
            <w:rFonts w:ascii="Calibri" w:hAnsi="Calibri" w:cs="Calibri"/>
            <w:color w:val="0000FF"/>
          </w:rPr>
          <w:t>N 45-ФЗ</w:t>
        </w:r>
      </w:hyperlink>
      <w:r>
        <w:rPr>
          <w:rFonts w:ascii="Calibri" w:hAnsi="Calibri" w:cs="Calibri"/>
        </w:rPr>
        <w:t>,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30.12.2006 </w:t>
      </w:r>
      <w:hyperlink r:id="rId14" w:history="1">
        <w:r>
          <w:rPr>
            <w:rFonts w:ascii="Calibri" w:hAnsi="Calibri" w:cs="Calibri"/>
            <w:color w:val="0000FF"/>
          </w:rPr>
          <w:t>N 266-ФЗ</w:t>
        </w:r>
      </w:hyperlink>
      <w:r>
        <w:rPr>
          <w:rFonts w:ascii="Calibri" w:hAnsi="Calibri" w:cs="Calibri"/>
        </w:rPr>
        <w:t xml:space="preserve">, от 23.07.2008 </w:t>
      </w:r>
      <w:hyperlink r:id="rId15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>,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30.12.2008 </w:t>
      </w:r>
      <w:hyperlink r:id="rId16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 xml:space="preserve">, от 30.12.2008 </w:t>
      </w:r>
      <w:hyperlink r:id="rId17" w:history="1">
        <w:r>
          <w:rPr>
            <w:rFonts w:ascii="Calibri" w:hAnsi="Calibri" w:cs="Calibri"/>
            <w:color w:val="0000FF"/>
          </w:rPr>
          <w:t>N 313-ФЗ</w:t>
        </w:r>
      </w:hyperlink>
      <w:r>
        <w:rPr>
          <w:rFonts w:ascii="Calibri" w:hAnsi="Calibri" w:cs="Calibri"/>
        </w:rPr>
        <w:t>,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28.12.2010 </w:t>
      </w:r>
      <w:hyperlink r:id="rId18" w:history="1">
        <w:r>
          <w:rPr>
            <w:rFonts w:ascii="Calibri" w:hAnsi="Calibri" w:cs="Calibri"/>
            <w:color w:val="0000FF"/>
          </w:rPr>
          <w:t>N 394-ФЗ</w:t>
        </w:r>
      </w:hyperlink>
      <w:r>
        <w:rPr>
          <w:rFonts w:ascii="Calibri" w:hAnsi="Calibri" w:cs="Calibri"/>
        </w:rPr>
        <w:t xml:space="preserve">, от 18.07.2011 </w:t>
      </w:r>
      <w:hyperlink r:id="rId19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,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19.07.2011 </w:t>
      </w:r>
      <w:hyperlink r:id="rId20" w:history="1">
        <w:r>
          <w:rPr>
            <w:rFonts w:ascii="Calibri" w:hAnsi="Calibri" w:cs="Calibri"/>
            <w:color w:val="0000FF"/>
          </w:rPr>
          <w:t>N 248-ФЗ</w:t>
        </w:r>
      </w:hyperlink>
      <w:r>
        <w:rPr>
          <w:rFonts w:ascii="Calibri" w:hAnsi="Calibri" w:cs="Calibri"/>
        </w:rPr>
        <w:t xml:space="preserve">, от 31.12.2014 </w:t>
      </w:r>
      <w:hyperlink r:id="rId21" w:history="1">
        <w:r>
          <w:rPr>
            <w:rFonts w:ascii="Calibri" w:hAnsi="Calibri" w:cs="Calibri"/>
            <w:color w:val="0000FF"/>
          </w:rPr>
          <w:t>N 532-ФЗ</w:t>
        </w:r>
      </w:hyperlink>
      <w:r>
        <w:rPr>
          <w:rFonts w:ascii="Calibri" w:hAnsi="Calibri" w:cs="Calibri"/>
        </w:rPr>
        <w:t>,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Федеральными законами от 12.06.2008 </w:t>
      </w:r>
      <w:hyperlink r:id="rId22" w:history="1">
        <w:r>
          <w:rPr>
            <w:rFonts w:ascii="Calibri" w:hAnsi="Calibri" w:cs="Calibri"/>
            <w:color w:val="0000FF"/>
          </w:rPr>
          <w:t>N 88-ФЗ</w:t>
        </w:r>
      </w:hyperlink>
      <w:r>
        <w:rPr>
          <w:rFonts w:ascii="Calibri" w:hAnsi="Calibri" w:cs="Calibri"/>
        </w:rPr>
        <w:t>,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27.10.2008 </w:t>
      </w:r>
      <w:hyperlink r:id="rId23" w:history="1">
        <w:r>
          <w:rPr>
            <w:rFonts w:ascii="Calibri" w:hAnsi="Calibri" w:cs="Calibri"/>
            <w:color w:val="0000FF"/>
          </w:rPr>
          <w:t>N 178-ФЗ</w:t>
        </w:r>
      </w:hyperlink>
      <w:r>
        <w:rPr>
          <w:rFonts w:ascii="Calibri" w:hAnsi="Calibri" w:cs="Calibri"/>
        </w:rPr>
        <w:t xml:space="preserve">, от 22.12.2008 </w:t>
      </w:r>
      <w:hyperlink r:id="rId24" w:history="1">
        <w:r>
          <w:rPr>
            <w:rFonts w:ascii="Calibri" w:hAnsi="Calibri" w:cs="Calibri"/>
            <w:color w:val="0000FF"/>
          </w:rPr>
          <w:t>N 268-ФЗ</w:t>
        </w:r>
      </w:hyperlink>
      <w:r>
        <w:rPr>
          <w:rFonts w:ascii="Calibri" w:hAnsi="Calibri" w:cs="Calibri"/>
        </w:rPr>
        <w:t>,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31.12.2014 N </w:t>
      </w:r>
      <w:hyperlink r:id="rId25" w:history="1">
        <w:r>
          <w:rPr>
            <w:rFonts w:ascii="Calibri" w:hAnsi="Calibri" w:cs="Calibri"/>
            <w:color w:val="0000FF"/>
          </w:rPr>
          <w:t>493-ФЗ</w:t>
        </w:r>
      </w:hyperlink>
      <w:r>
        <w:rPr>
          <w:rFonts w:ascii="Calibri" w:hAnsi="Calibri" w:cs="Calibri"/>
        </w:rPr>
        <w:t>)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регулирует отношения в области обеспечения качества пищевых продуктов и их безопасности для здоровья человека.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34"/>
      <w:bookmarkEnd w:id="0"/>
      <w:r>
        <w:rPr>
          <w:rFonts w:ascii="Calibri" w:hAnsi="Calibri" w:cs="Calibri"/>
          <w:b/>
          <w:bCs/>
        </w:rPr>
        <w:t>Глава I. ОБЩИЕ ПОЛОЖЕНИЯ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36"/>
      <w:bookmarkEnd w:id="1"/>
      <w:r>
        <w:rPr>
          <w:rFonts w:ascii="Calibri" w:hAnsi="Calibri" w:cs="Calibri"/>
        </w:rPr>
        <w:t>Статья 1. Основные понятия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настоящего Федерального закона используются следующие основные понятия: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пищевые продукты - продукты в натуральном или переработанном виде, употребляемые человеком в пищу (в том числе продукты детского питания, продукты диетического питания), </w:t>
      </w:r>
      <w:proofErr w:type="spellStart"/>
      <w:r>
        <w:rPr>
          <w:rFonts w:ascii="Calibri" w:hAnsi="Calibri" w:cs="Calibri"/>
        </w:rPr>
        <w:t>бутылированная</w:t>
      </w:r>
      <w:proofErr w:type="spellEnd"/>
      <w:r>
        <w:rPr>
          <w:rFonts w:ascii="Calibri" w:hAnsi="Calibri" w:cs="Calibri"/>
        </w:rPr>
        <w:t xml:space="preserve"> питьевая вода, алкогольная продукция (в том числе пиво), безалкогольные напитки, жевательная резинка, а также продовольственное сырье, пищевые добавки и биологически активные добавки;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продукты детского питания - предназначенные для питания детей в возрасте до 14 лет и отвечающие физиологическим потребностям детского организма пищевые продукты;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продукты диетического питания - предназначенные для лечебного и профилактического питания пищевые продукты;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продовольственное сырье - сырье растительного, животного, микробиологического, минерального и искусственного происхождения и вода, используемые для изготовления пищевых продуктов;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пищевые добавки - природные или искусственные вещества и их соединения, специально вводимые в пищевые продукты в процессе их изготовления в целях придания пищевым продуктам определенных свойств и (или) сохранения качества пищевых продуктов;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биологически активные добавки - природные (идентичные </w:t>
      </w:r>
      <w:proofErr w:type="gramStart"/>
      <w:r>
        <w:rPr>
          <w:rFonts w:ascii="Calibri" w:hAnsi="Calibri" w:cs="Calibri"/>
        </w:rPr>
        <w:t>природным</w:t>
      </w:r>
      <w:proofErr w:type="gramEnd"/>
      <w:r>
        <w:rPr>
          <w:rFonts w:ascii="Calibri" w:hAnsi="Calibri" w:cs="Calibri"/>
        </w:rPr>
        <w:t>) биологически активные вещества, предназначенные для употребления одновременно с пищей или введения в состав пищевых продуктов;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материалы и изделия, контактирующие с пищевыми продуктами (далее - материалы и изделия), - материалы и изделия, применяемые для изготовления, упаковки, хранения, перевозок, реализации и использования пищевых продуктов, в том числе технологическое оборудование, приборы и устройства, тара, посуда, столовые принадлежности;</w:t>
      </w:r>
      <w:proofErr w:type="gramEnd"/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качество пищевых продуктов - совокупность характеристик пищевых продуктов, способных удовлетворять потребности человека в пище при обычных условиях их использования;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безопасность пищевых продуктов - состояние обоснованной уверенности в том, что пищевые продукты при обычных условиях их использования не являются вредными и не представляют опасности для здоровья нынешнего и будущих поколений;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пищевая ценность пищевого продукта - совокупность свойств пищевого продукта, при наличии которых удовлетворяются физиологические потребности человека в необходимых веществах и энергии;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proofErr w:type="gramStart"/>
      <w:r>
        <w:rPr>
          <w:rFonts w:ascii="Calibri" w:hAnsi="Calibri" w:cs="Calibri"/>
        </w:rPr>
        <w:t xml:space="preserve">Федеральный </w:t>
      </w:r>
      <w:hyperlink r:id="rId2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19.07.2011 N 248-ФЗ;</w:t>
      </w:r>
      <w:proofErr w:type="gramEnd"/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нормативные документы - документы, принятые в соответствии с международными договорами Российской Федерации, ратифицированными в порядке, установленном законодательством Российской Федерации, технические регламенты и действующие до дня вступления в силу соответствующих технических регламентов нормативные документы федеральных органов исполнительной власти, устанавливающие в соответствии с законодательством Российской Федерации о техническом регулировании обязательные требования;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технические документы - документы, в соответствии с которыми осуществляются изготовление, хранение, перевозки и реализация пищевых продуктов, материалов и изделий (технические условия, технологические инструкции, рецептуры и другие);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оборот пищевых продуктов, материалов и изделий - купля-продажа (в том числе экспорт и импорт) и иные способы передачи пищевых продуктов, материалов и изделий (далее - реализация), их хранение и перевозки;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фальсифицированные пищевые продукты (в том числе биологически активные добавки), материалы и изделия - пищевые продукты (в том числе биологически активные добавки), материалы и изделия, умышленно измененные (поддельные) и (или) имеющие скрытые свойства и качество, информация о которых является заведомо неполной или недостоверной;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31.12.2014 N 532-ФЗ)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идентификация пищевых продуктов, материалов и изделий - деятельность по установлению соответствия определенных пищевых продуктов, материалов и изделий требованиям нормативных, технических документов и информации о пищевых продуктах, материалах и об изделиях, содержащейся в прилагаемых к ним документах и на этикетках;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утилизация пищевых продуктов, материалов и изделий - использование некачественных и опасных пищевых продуктов, материалов и изделий в целях, отличных от целей, для которых пищевые продукты, материалы и изделия предназначены и в которых обычно используются.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689B" w:rsidRDefault="00E168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Положения статьи 2 </w:t>
      </w:r>
      <w:hyperlink w:anchor="Par459" w:history="1">
        <w:r>
          <w:rPr>
            <w:rFonts w:ascii="Calibri" w:hAnsi="Calibri" w:cs="Calibri"/>
            <w:color w:val="0000FF"/>
          </w:rPr>
          <w:t>распространяются</w:t>
        </w:r>
      </w:hyperlink>
      <w:r>
        <w:rPr>
          <w:rFonts w:ascii="Calibri" w:hAnsi="Calibri"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E1689B" w:rsidRDefault="00E168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63"/>
      <w:bookmarkEnd w:id="2"/>
      <w:r>
        <w:rPr>
          <w:rFonts w:ascii="Calibri" w:hAnsi="Calibri" w:cs="Calibri"/>
        </w:rPr>
        <w:t>Статья 2. Правовое регулирование отношений в области обеспечения качества и безопасности пищевых продуктов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Правовое регулирование отношений в области обеспечения качества и безопасности пищевых продуктов осуществляется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а также законами и иными нормативными правовыми актами субъектов Российской Федерации.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Федеральные законы, законы субъектов Российской Федерации и принимаемые в соответствии с ними иные нормативные правовые акты в части, касающейся обеспечения качества и безопасности пищевых продуктов, не должны содержать нормы, противоречащие настоящему Федеральному закону.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международным договором Российской Федерации установлены иные правила, чем те, которые предусмотрены законодательством Российской Федерации в области обеспечения качества и безопасности пищевых продуктов, применяются правила международного договора.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689B" w:rsidRDefault="00E168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Положения статьи 3 </w:t>
      </w:r>
      <w:hyperlink w:anchor="Par459" w:history="1">
        <w:r>
          <w:rPr>
            <w:rFonts w:ascii="Calibri" w:hAnsi="Calibri" w:cs="Calibri"/>
            <w:color w:val="0000FF"/>
          </w:rPr>
          <w:t>распространяются</w:t>
        </w:r>
      </w:hyperlink>
      <w:r>
        <w:rPr>
          <w:rFonts w:ascii="Calibri" w:hAnsi="Calibri"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E1689B" w:rsidRDefault="00E168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73"/>
      <w:bookmarkEnd w:id="3"/>
      <w:r>
        <w:rPr>
          <w:rFonts w:ascii="Calibri" w:hAnsi="Calibri" w:cs="Calibri"/>
        </w:rPr>
        <w:t xml:space="preserve">Статья 3. </w:t>
      </w:r>
      <w:proofErr w:type="spellStart"/>
      <w:r>
        <w:rPr>
          <w:rFonts w:ascii="Calibri" w:hAnsi="Calibri" w:cs="Calibri"/>
        </w:rPr>
        <w:t>Оборотоспособность</w:t>
      </w:r>
      <w:proofErr w:type="spellEnd"/>
      <w:r>
        <w:rPr>
          <w:rFonts w:ascii="Calibri" w:hAnsi="Calibri" w:cs="Calibri"/>
        </w:rPr>
        <w:t xml:space="preserve"> пищевых продуктов, материалов и изделий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обороте могут находиться пищевые продукты, материалы и изделия, соответствующие требованиям нормативных документов и прошедшие государственную регистрацию в порядке, установленном настоящим Федеральным </w:t>
      </w:r>
      <w:hyperlink w:anchor="Par17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Не могут находиться в обороте пищевые продукты, материалы и изделия, которые: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соответствуют требованиям нормативных документов;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имеют явные признаки недоброкачественности, не вызывающие сомнений у представителей органов, осуществляющих государственный надзор в области обеспечения качества и безопасности пищевых продуктов (далее - органы государственного надзора) при проверке таких продуктов, материалов и изделий;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3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19.07.2011 N 248-ФЗ;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соответствуют представленной информации и в отношении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имеются обоснованные подозрения об их фальсификации;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имеют установленных сроков годности (для пищевых продуктов, материалов и изделий, в отношении которых установление сроков годности является обязательным) или </w:t>
      </w:r>
      <w:proofErr w:type="gramStart"/>
      <w:r>
        <w:rPr>
          <w:rFonts w:ascii="Calibri" w:hAnsi="Calibri" w:cs="Calibri"/>
        </w:rPr>
        <w:t>сроки</w:t>
      </w:r>
      <w:proofErr w:type="gramEnd"/>
      <w:r>
        <w:rPr>
          <w:rFonts w:ascii="Calibri" w:hAnsi="Calibri" w:cs="Calibri"/>
        </w:rPr>
        <w:t xml:space="preserve"> годности которых истекли;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имеют маркировки, содержащей сведения, предусмотренные законом или нормативными документами, либо в отношении которых не имеется такой информации.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Такие пищевые продукты, материалы и изделия признаются некачественными и опасными и не подлежат реализации, утилизируются или уничтожаются.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689B" w:rsidRDefault="00E168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Положения статьи 4 </w:t>
      </w:r>
      <w:hyperlink w:anchor="Par459" w:history="1">
        <w:r>
          <w:rPr>
            <w:rFonts w:ascii="Calibri" w:hAnsi="Calibri" w:cs="Calibri"/>
            <w:color w:val="0000FF"/>
          </w:rPr>
          <w:t>распространяются</w:t>
        </w:r>
      </w:hyperlink>
      <w:r>
        <w:rPr>
          <w:rFonts w:ascii="Calibri" w:hAnsi="Calibri"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E1689B" w:rsidRDefault="00E168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91"/>
      <w:bookmarkEnd w:id="4"/>
      <w:r>
        <w:rPr>
          <w:rFonts w:ascii="Calibri" w:hAnsi="Calibri" w:cs="Calibri"/>
        </w:rPr>
        <w:t>Статья 4. Обеспечение качества и безопасности пищевых продуктов, материалов и изделий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Качество и безопасность пищевых продуктов, материалов и изделий обеспечиваются посредством: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применения мер государственного регулирования в области обеспечения качества и безопасности пищевых продуктов, материалов и изделий;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проведения гражданами, в том числе индивидуальными предпринимателями, и </w:t>
      </w:r>
      <w:r>
        <w:rPr>
          <w:rFonts w:ascii="Calibri" w:hAnsi="Calibri" w:cs="Calibri"/>
        </w:rPr>
        <w:lastRenderedPageBreak/>
        <w:t>юридическими лицами, осуществляющими деятельность по изготовлению и обороту пищевых продуктов, материалов и изделий, организационных, агрохимических, ветеринарных, технологических, инженерно-технических, санитарно-противоэпидемических и фитосанитарных мероприятий по выполнению требований нормативных документов к пищевым продуктам, материалам и изделиям, условиям их изготовления, хранения, перевозок и реализации;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проведения производственного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качеством и безопасностью пищевых продуктов, материалов и изделий, условиями их изготовления, хранения, перевозок и реализации, внедрением систем управления качеством пищевых продуктов, материалов и изделий (далее - системы качества);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применения мер по пресечению нарушений настоящего Федерального закона, в том числе требований нормативных документов, а также мер гражданско-правовой, административной и уголовной ответственности к лицам, виновным в совершении указанных нарушений.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689B" w:rsidRDefault="00E168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Положения статьи 5 </w:t>
      </w:r>
      <w:hyperlink w:anchor="Par459" w:history="1">
        <w:r>
          <w:rPr>
            <w:rFonts w:ascii="Calibri" w:hAnsi="Calibri" w:cs="Calibri"/>
            <w:color w:val="0000FF"/>
          </w:rPr>
          <w:t>распространяются</w:t>
        </w:r>
      </w:hyperlink>
      <w:r>
        <w:rPr>
          <w:rFonts w:ascii="Calibri" w:hAnsi="Calibri"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E1689B" w:rsidRDefault="00E168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103"/>
      <w:bookmarkEnd w:id="5"/>
      <w:r>
        <w:rPr>
          <w:rFonts w:ascii="Calibri" w:hAnsi="Calibri" w:cs="Calibri"/>
        </w:rPr>
        <w:t>Статья 5. Информация о качестве и безопасности пищевых продуктов, материалов и изделий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Индивидуальные предприниматели и юридические лица, осуществляющие деятельность по изготовлению и обороту пищевых продуктов, материалов и изделий, оказанию услуг в сфере розничной торговли пищевыми продуктами, материалами и изделиями и сфере общественного питания, обязаны предоставлять покупателям или потребителям, а также органам государственного надзора полную и достоверную информацию о качестве и безопасности пищевых продуктов, материалов и изделий, соблюдении требований нормативных документов при изготовлении</w:t>
      </w:r>
      <w:proofErr w:type="gramEnd"/>
      <w:r>
        <w:rPr>
          <w:rFonts w:ascii="Calibri" w:hAnsi="Calibri" w:cs="Calibri"/>
        </w:rPr>
        <w:t xml:space="preserve"> и </w:t>
      </w:r>
      <w:proofErr w:type="gramStart"/>
      <w:r>
        <w:rPr>
          <w:rFonts w:ascii="Calibri" w:hAnsi="Calibri" w:cs="Calibri"/>
        </w:rPr>
        <w:t>обороте</w:t>
      </w:r>
      <w:proofErr w:type="gramEnd"/>
      <w:r>
        <w:rPr>
          <w:rFonts w:ascii="Calibri" w:hAnsi="Calibri" w:cs="Calibri"/>
        </w:rPr>
        <w:t xml:space="preserve"> пищевых продуктов, материалов и изделий и оказании таких услуг.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E1689B" w:rsidRDefault="00E168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Минздрава РФ от 02.12.1999 N 429 утвержден порядок предоставления гражданам и пользователям (потребителям), независимо от их правовой формы, информации, в </w:t>
      </w:r>
      <w:proofErr w:type="spellStart"/>
      <w:r>
        <w:rPr>
          <w:rFonts w:ascii="Calibri" w:hAnsi="Calibri" w:cs="Calibri"/>
        </w:rPr>
        <w:t>т.ч</w:t>
      </w:r>
      <w:proofErr w:type="spellEnd"/>
      <w:r>
        <w:rPr>
          <w:rFonts w:ascii="Calibri" w:hAnsi="Calibri" w:cs="Calibri"/>
        </w:rPr>
        <w:t>., о качестве и безопасности пищевых продуктов, товаров для личных и бытовых нужд, потенциальной опасности для здоровья человека выполняемых работ и оказываемых услуг.</w:t>
      </w:r>
    </w:p>
    <w:p w:rsidR="00E1689B" w:rsidRDefault="00E168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Органы государственного надзора в области обеспечения качества и безопасности пищевых продуктов, материалов и изделий обеспечивают органы государственной власти, органы местного самоуправления, юридических лиц, индивидуальных предпринимателей и граждан информацией о качестве и безопасности пищевых продуктов, материалов и изделий, о соблюдении требований нормативных документов при изготовлении и обороте пищевых продуктов, материалов и изделий, оказании услуг в сфере розничной торговли пищевыми продуктами, материалами</w:t>
      </w:r>
      <w:proofErr w:type="gramEnd"/>
      <w:r>
        <w:rPr>
          <w:rFonts w:ascii="Calibri" w:hAnsi="Calibri" w:cs="Calibri"/>
        </w:rPr>
        <w:t xml:space="preserve"> и изделиями и сфере общественного питания, о государственной регистрации пищевых продуктов, материалов и изделий, о подтверждении их соответствия требованиям нормативных документов, а также о мерах по предотвращению реализации некачественных и опасных пищевых продуктов, материалов и изделий.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Федерального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6" w:name="Par114"/>
      <w:bookmarkEnd w:id="6"/>
      <w:r>
        <w:rPr>
          <w:rFonts w:ascii="Calibri" w:hAnsi="Calibri" w:cs="Calibri"/>
          <w:b/>
          <w:bCs/>
        </w:rPr>
        <w:t>Глава II. ПОЛНОМОЧИЯ РОССИЙСКОЙ ФЕДЕРАЦИИ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ОБЛАСТИ ОБЕСПЕЧЕНИЯ КАЧЕСТВА И БЕЗОПАСНОСТИ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ПИЩЕВЫХ ПРОДУКТОВ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689B" w:rsidRDefault="00E168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Положения статьи 6 </w:t>
      </w:r>
      <w:hyperlink w:anchor="Par459" w:history="1">
        <w:r>
          <w:rPr>
            <w:rFonts w:ascii="Calibri" w:hAnsi="Calibri" w:cs="Calibri"/>
            <w:color w:val="0000FF"/>
          </w:rPr>
          <w:t>распространяются</w:t>
        </w:r>
      </w:hyperlink>
      <w:r>
        <w:rPr>
          <w:rFonts w:ascii="Calibri" w:hAnsi="Calibri"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E1689B" w:rsidRDefault="00E168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123"/>
      <w:bookmarkEnd w:id="7"/>
      <w:r>
        <w:rPr>
          <w:rFonts w:ascii="Calibri" w:hAnsi="Calibri" w:cs="Calibri"/>
        </w:rPr>
        <w:t>Статья 6. Полномочия Российской Федерации в области обеспечения качества и безопасности пищевых продуктов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 полномочиям Российской Федерации в области обеспечения качества и безопасности пищевых продуктов относятся: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31.12.2005 N 199-ФЗ)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проведение в Российской Федерации единой государственной политики;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федеральных законов и иных нормативных правовых актов Российской Федерации;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реализация федеральных целевых и научно-технических программ обеспечения качества и безопасности пищевых продуктов, материалов и изделий;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государственное нормирование в области обеспечения качества и безопасности пищевых продуктов, материалов и изделий;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осуществление государственной регистрации отдельных видов пищевых продуктов, материалов и изделий;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Федеральный </w:t>
      </w:r>
      <w:hyperlink r:id="rId3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10.01.2003 N 15-ФЗ;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обязательного подтверждения соответствия отдельных видов пищевых продуктов, материалов и изделий;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313-ФЗ)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проведение государственного надзора;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международного сотрудничества Российской Федерации;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других предусмотренных законодательством Российской Федерации полномочий.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государственной власти субъектов Российской Федерации вправе участвовать в осуществлении полномочий Российской Федерации в области обеспечения качества и безопасности пищевых продуктов посредством: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принятия в соответствии с федеральными законами законов и иных нормативных правовых актов субъектов Российской Федерации;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разработки, утверждения и реализации региональных программ обеспечения качества и безопасности пищевых продуктов;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 с 1 августа 2011 года. - Федеральный </w:t>
      </w:r>
      <w:hyperlink r:id="rId4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18.07.2011 N 242-ФЗ.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4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31.12.2005 N 199-ФЗ)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146"/>
      <w:bookmarkEnd w:id="8"/>
      <w:r>
        <w:rPr>
          <w:rFonts w:ascii="Calibri" w:hAnsi="Calibri" w:cs="Calibri"/>
        </w:rPr>
        <w:t xml:space="preserve">Статьи 7 - 8. Утратили силу. - Федеральный </w:t>
      </w:r>
      <w:hyperlink r:id="rId4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9" w:name="Par148"/>
      <w:bookmarkEnd w:id="9"/>
      <w:r>
        <w:rPr>
          <w:rFonts w:ascii="Calibri" w:hAnsi="Calibri" w:cs="Calibri"/>
          <w:b/>
          <w:bCs/>
        </w:rPr>
        <w:t>Глава III. ГОСУДАРСТВЕННОЕ РЕГУЛИРОВАНИЕ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ОБЛАСТИ ОБЕСПЕЧЕНИЯ КАЧЕСТВА И БЕЗОПАСНОСТИ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ПИЩЕВЫХ ПРОДУКТОВ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689B" w:rsidRDefault="00E168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29 апреля 2009 года требования статьи 9 не применяются в отношении соковой продукции из фруктов и (или) овощей (</w:t>
      </w:r>
      <w:hyperlink r:id="rId44" w:history="1">
        <w:r>
          <w:rPr>
            <w:rFonts w:ascii="Calibri" w:hAnsi="Calibri" w:cs="Calibri"/>
            <w:color w:val="0000FF"/>
          </w:rPr>
          <w:t>статья 28</w:t>
        </w:r>
      </w:hyperlink>
      <w:r>
        <w:rPr>
          <w:rFonts w:ascii="Calibri" w:hAnsi="Calibri" w:cs="Calibri"/>
        </w:rPr>
        <w:t xml:space="preserve"> Федерального закона от 27.10.2008 N 178-ФЗ).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 дня </w:t>
      </w:r>
      <w:hyperlink r:id="rId45" w:history="1">
        <w:r>
          <w:rPr>
            <w:rFonts w:ascii="Calibri" w:hAnsi="Calibri" w:cs="Calibri"/>
            <w:color w:val="0000FF"/>
          </w:rPr>
          <w:t>вступления</w:t>
        </w:r>
      </w:hyperlink>
      <w:r>
        <w:rPr>
          <w:rFonts w:ascii="Calibri" w:hAnsi="Calibri" w:cs="Calibri"/>
        </w:rPr>
        <w:t xml:space="preserve"> в силу Федерального </w:t>
      </w:r>
      <w:hyperlink r:id="rId4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12.06.2008 N 88-ФЗ в отношении молока и молочной продукции не применяются положения статьи 9 в части предоставления документов, удостоверяющих соответствие качества и безопасности молока и молочной продукции требованиям нормативных документов (</w:t>
      </w:r>
      <w:hyperlink r:id="rId47" w:history="1">
        <w:r>
          <w:rPr>
            <w:rFonts w:ascii="Calibri" w:hAnsi="Calibri" w:cs="Calibri"/>
            <w:color w:val="0000FF"/>
          </w:rPr>
          <w:t>статья 43</w:t>
        </w:r>
      </w:hyperlink>
      <w:r>
        <w:rPr>
          <w:rFonts w:ascii="Calibri" w:hAnsi="Calibri" w:cs="Calibri"/>
        </w:rPr>
        <w:t xml:space="preserve"> Федерального закона от 12.06.2008 N 88-ФЗ).</w:t>
      </w:r>
    </w:p>
    <w:p w:rsidR="00E1689B" w:rsidRDefault="00E168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Положения статьи 9 (за исключением </w:t>
      </w:r>
      <w:hyperlink w:anchor="Par160" w:history="1">
        <w:r>
          <w:rPr>
            <w:rFonts w:ascii="Calibri" w:hAnsi="Calibri" w:cs="Calibri"/>
            <w:color w:val="0000FF"/>
          </w:rPr>
          <w:t>абзаца второго пункта 2</w:t>
        </w:r>
      </w:hyperlink>
      <w:r>
        <w:rPr>
          <w:rFonts w:ascii="Calibri" w:hAnsi="Calibri" w:cs="Calibri"/>
        </w:rPr>
        <w:t xml:space="preserve">) </w:t>
      </w:r>
      <w:hyperlink w:anchor="Par459" w:history="1">
        <w:r>
          <w:rPr>
            <w:rFonts w:ascii="Calibri" w:hAnsi="Calibri" w:cs="Calibri"/>
            <w:color w:val="0000FF"/>
          </w:rPr>
          <w:t>распространяются</w:t>
        </w:r>
      </w:hyperlink>
      <w:r>
        <w:rPr>
          <w:rFonts w:ascii="Calibri" w:hAnsi="Calibri"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E1689B" w:rsidRDefault="00E168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160"/>
      <w:bookmarkEnd w:id="10"/>
      <w:r>
        <w:rPr>
          <w:rFonts w:ascii="Calibri" w:hAnsi="Calibri" w:cs="Calibri"/>
        </w:rPr>
        <w:t>Статья 9. Обязательные требования к пищевым продуктам, материалам и изделиям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Обязательные требования к пищевым продуктам, материалам и изделиям, упаковке, маркировке, процедурам оценки их соответствия этим обязательным требованиям, производственному </w:t>
      </w:r>
      <w:proofErr w:type="gramStart"/>
      <w:r>
        <w:rPr>
          <w:rFonts w:ascii="Calibri" w:hAnsi="Calibri" w:cs="Calibri"/>
        </w:rPr>
        <w:t>контролю за</w:t>
      </w:r>
      <w:proofErr w:type="gramEnd"/>
      <w:r>
        <w:rPr>
          <w:rFonts w:ascii="Calibri" w:hAnsi="Calibri" w:cs="Calibri"/>
        </w:rPr>
        <w:t xml:space="preserve"> качеством и безопасностью пищевых продуктов, материалов и изделий, методикам их исследований (испытаний), измерений и правилам идентификации устанавливаются нормативными документами.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689B" w:rsidRDefault="00E168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 дня </w:t>
      </w:r>
      <w:hyperlink r:id="rId49" w:history="1">
        <w:r>
          <w:rPr>
            <w:rFonts w:ascii="Calibri" w:hAnsi="Calibri" w:cs="Calibri"/>
            <w:color w:val="0000FF"/>
          </w:rPr>
          <w:t>вступления</w:t>
        </w:r>
      </w:hyperlink>
      <w:r>
        <w:rPr>
          <w:rFonts w:ascii="Calibri" w:hAnsi="Calibri" w:cs="Calibri"/>
        </w:rPr>
        <w:t xml:space="preserve"> в силу Федерального </w:t>
      </w:r>
      <w:hyperlink r:id="rId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27.10.2008 N 178-ФЗ требования статьи 10 не применяются в отношении соковой продукции из фруктов и (или) овощей (</w:t>
      </w:r>
      <w:hyperlink r:id="rId51" w:history="1">
        <w:r>
          <w:rPr>
            <w:rFonts w:ascii="Calibri" w:hAnsi="Calibri" w:cs="Calibri"/>
            <w:color w:val="0000FF"/>
          </w:rPr>
          <w:t>часть 1 статьи 28</w:t>
        </w:r>
      </w:hyperlink>
      <w:r>
        <w:rPr>
          <w:rFonts w:ascii="Calibri" w:hAnsi="Calibri" w:cs="Calibri"/>
        </w:rPr>
        <w:t xml:space="preserve"> Федерального закона от 27.10.2008 N 178-ФЗ).</w:t>
      </w:r>
    </w:p>
    <w:p w:rsidR="00E1689B" w:rsidRDefault="00E168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Положения статьи 10 </w:t>
      </w:r>
      <w:hyperlink w:anchor="Par459" w:history="1">
        <w:r>
          <w:rPr>
            <w:rFonts w:ascii="Calibri" w:hAnsi="Calibri" w:cs="Calibri"/>
            <w:color w:val="0000FF"/>
          </w:rPr>
          <w:t>распространяются</w:t>
        </w:r>
      </w:hyperlink>
      <w:r>
        <w:rPr>
          <w:rFonts w:ascii="Calibri" w:hAnsi="Calibri" w:cs="Calibri"/>
        </w:rPr>
        <w:t xml:space="preserve"> также на косметическую продукцию, средства и изделия для гигиены полости рта.</w:t>
      </w:r>
    </w:p>
    <w:p w:rsidR="00E1689B" w:rsidRDefault="00E168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173"/>
      <w:bookmarkEnd w:id="11"/>
      <w:r>
        <w:rPr>
          <w:rFonts w:ascii="Calibri" w:hAnsi="Calibri" w:cs="Calibri"/>
        </w:rPr>
        <w:t>Статья 10. Государственная регистрация отдельных видов пищевых продуктов, материалов и изделий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689B" w:rsidRDefault="00E168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1 статьи 10 вводится в действие со дня официального опубликования утвержденных Правительством РФ соответствующих нормативных правовых актов </w:t>
      </w:r>
      <w:hyperlink w:anchor="Par458" w:history="1">
        <w:r>
          <w:rPr>
            <w:rFonts w:ascii="Calibri" w:hAnsi="Calibri" w:cs="Calibri"/>
            <w:color w:val="0000FF"/>
          </w:rPr>
          <w:t>(пункт 1 статьи 30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E1689B" w:rsidRDefault="00E168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80"/>
      <w:bookmarkEnd w:id="12"/>
      <w:r>
        <w:rPr>
          <w:rFonts w:ascii="Calibri" w:hAnsi="Calibri" w:cs="Calibri"/>
        </w:rPr>
        <w:t>1. Отдельные виды впервые изготавливаемых и предназначенных для реализации на территории Российской Федерации или впервые ввозимых на территорию Российской Федерации и предназначенных для реализации на территории Российской Федерации пищевых продуктов, материалов и изделий подлежат государственной регистрации.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Перечень таких видов продукции устанавливается Правительством Российской Федерации, если иное не установлено международными договорами Российской Федерации, ратифицированными в порядке, установленном законодательством Российской Федерации, или в соответствии с документами, принятыми в соответствии с международными договорами Российской Федерации, ратифицированными в порядке, установленном законодательством Российской Федерации.</w:t>
      </w:r>
      <w:proofErr w:type="gramEnd"/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Федерального </w:t>
      </w:r>
      <w:hyperlink r:id="rId5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Государственная регистрация пищевых продуктов, материалов и изделий включает в себя: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экспертизу документов, которые представляются изготовителем, поставщиком пищевых продуктов, материалов и изделий и подтверждают их соответствие требованиям нормативных документов, условий изготовления или поставок пищевых продуктов, материалов и изделий, а также результатов проводимых в случае необходимости их испытаний;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внесение пищевых продуктов, материалов и изделий и их изготовителей, поставщиков в Государственный реестр пищевых продуктов, материалов и изделий, разрешенных для изготовления на территории Российской Федерации или ввоза на территорию Российской Федерации и реализации;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выдачу заявителям </w:t>
      </w:r>
      <w:hyperlink r:id="rId54" w:history="1">
        <w:r>
          <w:rPr>
            <w:rFonts w:ascii="Calibri" w:hAnsi="Calibri" w:cs="Calibri"/>
            <w:color w:val="0000FF"/>
          </w:rPr>
          <w:t>свидетельств</w:t>
        </w:r>
      </w:hyperlink>
      <w:r>
        <w:rPr>
          <w:rFonts w:ascii="Calibri" w:hAnsi="Calibri" w:cs="Calibri"/>
        </w:rPr>
        <w:t xml:space="preserve"> о государственной регистрации пищевых продуктов, материалов и изделий, дающих право на их изготовление на территории Российской Федерации или ввоз на территорию Российской Федерации и оборот.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Государственная регистрация отдельных видов пищевых продуктов, материалов и изделий осуществляется уполномоченными федеральными органами исполнительной власти в порядке, установленном Правительством Российской Федерации.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Федерального </w:t>
      </w:r>
      <w:hyperlink r:id="rId5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Не допускается государственная регистрация нескольких видов пищевых продуктов, материалов и изделий под одним наименованием, а также многократная регистрация одного и того же вида пищевых продуктов, материалов и изделий под одним наименованием или под различными наименованиями.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191"/>
      <w:bookmarkEnd w:id="13"/>
      <w:r>
        <w:rPr>
          <w:rFonts w:ascii="Calibri" w:hAnsi="Calibri" w:cs="Calibri"/>
        </w:rPr>
        <w:t xml:space="preserve">Статья 11. Исключена. - Федеральный </w:t>
      </w:r>
      <w:hyperlink r:id="rId5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10.01.2003 N 15-ФЗ.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689B" w:rsidRDefault="00E168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29 апреля 2009 года требования статьи 12 не применяются в отношении соковой продукции из фруктов и (или) овощей (</w:t>
      </w:r>
      <w:hyperlink r:id="rId57" w:history="1">
        <w:r>
          <w:rPr>
            <w:rFonts w:ascii="Calibri" w:hAnsi="Calibri" w:cs="Calibri"/>
            <w:color w:val="0000FF"/>
          </w:rPr>
          <w:t>статья 28</w:t>
        </w:r>
      </w:hyperlink>
      <w:r>
        <w:rPr>
          <w:rFonts w:ascii="Calibri" w:hAnsi="Calibri" w:cs="Calibri"/>
        </w:rPr>
        <w:t xml:space="preserve"> Федерального закона от 27.10.2008 N 178-ФЗ).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 дня </w:t>
      </w:r>
      <w:hyperlink r:id="rId58" w:history="1">
        <w:r>
          <w:rPr>
            <w:rFonts w:ascii="Calibri" w:hAnsi="Calibri" w:cs="Calibri"/>
            <w:color w:val="0000FF"/>
          </w:rPr>
          <w:t>вступления</w:t>
        </w:r>
      </w:hyperlink>
      <w:r>
        <w:rPr>
          <w:rFonts w:ascii="Calibri" w:hAnsi="Calibri" w:cs="Calibri"/>
        </w:rPr>
        <w:t xml:space="preserve"> в силу Федерального </w:t>
      </w:r>
      <w:hyperlink r:id="rId5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12.06.2008 N 88-ФЗ в отношении молока и молочной продукции не применяются положения статьи 12 в части предоставления документов, удостоверяющих соответствие качества и безопасности молока и молочной продукции требованиям нормативных документов (</w:t>
      </w:r>
      <w:hyperlink r:id="rId60" w:history="1">
        <w:r>
          <w:rPr>
            <w:rFonts w:ascii="Calibri" w:hAnsi="Calibri" w:cs="Calibri"/>
            <w:color w:val="0000FF"/>
          </w:rPr>
          <w:t>статья 43</w:t>
        </w:r>
      </w:hyperlink>
      <w:r>
        <w:rPr>
          <w:rFonts w:ascii="Calibri" w:hAnsi="Calibri" w:cs="Calibri"/>
        </w:rPr>
        <w:t xml:space="preserve"> Федерального закона от 12.06.2008 N 88-ФЗ).</w:t>
      </w:r>
    </w:p>
    <w:p w:rsidR="00E1689B" w:rsidRDefault="00E168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Положения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 </w:t>
      </w:r>
      <w:hyperlink w:anchor="Par459" w:history="1">
        <w:r>
          <w:rPr>
            <w:rFonts w:ascii="Calibri" w:hAnsi="Calibri" w:cs="Calibri"/>
            <w:color w:val="0000FF"/>
          </w:rPr>
          <w:t>распространяются</w:t>
        </w:r>
      </w:hyperlink>
      <w:r>
        <w:rPr>
          <w:rFonts w:ascii="Calibri" w:hAnsi="Calibri"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E1689B" w:rsidRDefault="00E168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201"/>
      <w:bookmarkEnd w:id="14"/>
      <w:r>
        <w:rPr>
          <w:rFonts w:ascii="Calibri" w:hAnsi="Calibri" w:cs="Calibri"/>
        </w:rPr>
        <w:t>Статья 12. Подтверждение соответствия пищевых продуктов, материалов и изделий обязательным требованиям нормативных документов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Предназначенные для реализации пищевые продукты, материалы и изделия подлежат обязательному подтверждению соответствия обязательным требованиям нормативных документов в порядке, установленном законодательством Российской Федерации о техническом регулировании.</w:t>
      </w:r>
    </w:p>
    <w:p w:rsidR="00E1689B" w:rsidRDefault="00E168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Действие пункта 2 статьи 12 приостановлено на территориях Республики Крым и города федерального значения Севастополя с 1 января 2015 года до 1 января 2018 года Федеральным </w:t>
      </w:r>
      <w:hyperlink r:id="rId6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31.12.2014 N 493-ФЗ.</w:t>
      </w:r>
    </w:p>
    <w:p w:rsidR="00E1689B" w:rsidRDefault="00E168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Перечень пищевых продуктов, материалов и изделий, обязательное подтверждение соответствия которых осуществляется в форме обязательной сертификации, и перечень пищевых продуктов, материалов и изделий, обязательное подтверждение соответствия которых осуществляется в форме принятия декларации о соответствии, устанавливаются техническими регламентами, а до дня вступления в силу соответствующих технических регламентов Правительством Российской Федерации.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689B" w:rsidRDefault="00E168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Положения статьи 13 </w:t>
      </w:r>
      <w:hyperlink w:anchor="Par459" w:history="1">
        <w:r>
          <w:rPr>
            <w:rFonts w:ascii="Calibri" w:hAnsi="Calibri" w:cs="Calibri"/>
            <w:color w:val="0000FF"/>
          </w:rPr>
          <w:t>распространяются</w:t>
        </w:r>
      </w:hyperlink>
      <w:r>
        <w:rPr>
          <w:rFonts w:ascii="Calibri" w:hAnsi="Calibri" w:cs="Calibri"/>
        </w:rPr>
        <w:t xml:space="preserve"> также на парфюмерную и косметическую </w:t>
      </w:r>
      <w:r>
        <w:rPr>
          <w:rFonts w:ascii="Calibri" w:hAnsi="Calibri" w:cs="Calibri"/>
        </w:rPr>
        <w:lastRenderedPageBreak/>
        <w:t>продукцию, средства и изделия для гигиены полости рта, табачные изделия.</w:t>
      </w:r>
    </w:p>
    <w:p w:rsidR="00E1689B" w:rsidRDefault="00E168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216"/>
      <w:bookmarkEnd w:id="15"/>
      <w:r>
        <w:rPr>
          <w:rFonts w:ascii="Calibri" w:hAnsi="Calibri" w:cs="Calibri"/>
        </w:rPr>
        <w:t>Статья 13. Государственный надзор в области обеспечения качества и безопасности пищевых продуктов, материалов и изделий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219"/>
      <w:bookmarkEnd w:id="16"/>
      <w:r>
        <w:rPr>
          <w:rFonts w:ascii="Calibri" w:hAnsi="Calibri" w:cs="Calibri"/>
        </w:rPr>
        <w:t>1. Государственный надзор в области обеспечения качества и безопасности пищевых продуктов, материалов и изделий осуществляется федеральными органами исполнительной власти, органами исполнительной власти субъектов Российской Федерации, уполномоченными на осуществление соответственно федерального государственного санитарно-эпидемиологического надзора, федерального государственного ветеринарного надзора, регионального государственного ветеринарного надзора, согласно их компетенции в порядке, установленном Правительством Российской Федерации.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Федерального </w:t>
      </w:r>
      <w:hyperlink r:id="rId6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К отношениям, связанным с осуществлением государственного надзора в области обеспечения качества и безопасности пищевых продуктов, материалов и изделий, организацией и проведением проверок юридических лиц, индивидуальных предпринимателей, применяются положения Федерального </w:t>
      </w:r>
      <w:hyperlink r:id="rId6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Федерального </w:t>
      </w:r>
      <w:hyperlink r:id="rId6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 декабря 2002</w:t>
      </w:r>
      <w:proofErr w:type="gramEnd"/>
      <w:r>
        <w:rPr>
          <w:rFonts w:ascii="Calibri" w:hAnsi="Calibri" w:cs="Calibri"/>
        </w:rPr>
        <w:t xml:space="preserve"> года N 184-ФЗ "О техническом регулировании".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организации и проведении мероприятий по государственному надзору в области обеспечения качества и безопасности пищевых продуктов, материалов и изделий предварительное уведомление юридических лиц или индивидуальных предпринимателей, осуществляющих производство пищевой продукции, и (или) оборот пищевой продукции, и (или) оказание услуг общественного питания, о начале проведения внеплановой выездной проверки не требуется.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6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31.12.2014 N 532-ФЗ)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Федерального </w:t>
      </w:r>
      <w:hyperlink r:id="rId6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Федеральные органы исполнительной власти, указанные в </w:t>
      </w:r>
      <w:hyperlink w:anchor="Par219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статьи, осуществляют соответственно санитарно-карантинный контроль и ветеринарный контроль за ввозимыми на территорию Российской Федерации пищевыми продуктами, материалами и изделиями (за исключением пищевых продуктов, материалов и изделий, ввозимых физическими лицами для личных, семейных, домашних и иных не связанных с осуществлением предпринимательской деятельности нужд, а также уловов водных биологических ресурсов, добытых (выловленных) при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осуществлении рыболовства, и произведенной из них рыбной и иной продукции)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Перечень специализированных пунктов пропуска и </w:t>
      </w:r>
      <w:hyperlink r:id="rId6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осуществления санитарно-карантинного контроля и ветеринарного контроля за ввозимыми на территорию Российской Федерации пищевыми продуктами, материалами и изделиями (в том числе порядок контроля, осуществляемого таможенными органами, и принятия ими решений по результатам проверки документов в соответствии с </w:t>
      </w:r>
      <w:hyperlink w:anchor="Par227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настоящей статьи и порядок определения видов товаров в соответствии с единой Товарной </w:t>
      </w:r>
      <w:hyperlink r:id="rId70" w:history="1">
        <w:r>
          <w:rPr>
            <w:rFonts w:ascii="Calibri" w:hAnsi="Calibri" w:cs="Calibri"/>
            <w:color w:val="0000FF"/>
          </w:rPr>
          <w:t>номенклатурой</w:t>
        </w:r>
      </w:hyperlink>
      <w:r>
        <w:rPr>
          <w:rFonts w:ascii="Calibri" w:hAnsi="Calibri" w:cs="Calibri"/>
        </w:rPr>
        <w:t xml:space="preserve"> внешнеэкономической деятельности Таможенного</w:t>
      </w:r>
      <w:proofErr w:type="gramEnd"/>
      <w:r>
        <w:rPr>
          <w:rFonts w:ascii="Calibri" w:hAnsi="Calibri" w:cs="Calibri"/>
        </w:rPr>
        <w:t xml:space="preserve"> союза и случаев, когда проводится досмотр товаров) устанавливаются Правительством Российской Федерации.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Федерального </w:t>
      </w:r>
      <w:hyperlink r:id="rId7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227"/>
      <w:bookmarkEnd w:id="17"/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Федеральный орган исполнительной власти, уполномоченный в области таможенного дела, участвует в осуществлении государственного надзора в области обеспечения качества и безопасности пищевых продуктов, материалов и изделий посредством проведения должностными лицами таможенных органов в специализированных пунктах пропуска проверки документов, представляемых перевозчиком или лицом, действующим от его имени, при прибытии пищевых продуктов, материалов и изделий на территорию Российской Федерации.</w:t>
      </w:r>
      <w:proofErr w:type="gramEnd"/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Абзац утратил силу с 1 августа 2011 года. - Федеральный </w:t>
      </w:r>
      <w:hyperlink r:id="rId7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18.07.2011 N 242-ФЗ.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 результатам проверки документов должностными лицами таможенных органов принимается решение о ввозе пищевых продуктов, материалов и изделий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пищевых</w:t>
      </w:r>
      <w:proofErr w:type="gramEnd"/>
      <w:r>
        <w:rPr>
          <w:rFonts w:ascii="Calibri" w:hAnsi="Calibri" w:cs="Calibri"/>
        </w:rPr>
        <w:t xml:space="preserve"> продуктов, материалов и изделий должностными лицами федеральных органов исполнительной власти, уполномоченных на осуществление соответственно федерального государственного санитарно-эпидемиологического надзора и федерального государственного ветеринарного надзора, регионального государственного ветеринарного надзора.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 с 1 августа 2011 года. - Федеральный </w:t>
      </w:r>
      <w:hyperlink r:id="rId7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18.07.2011 N 242-ФЗ.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7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28.12.2010 N 394-ФЗ)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235"/>
      <w:bookmarkEnd w:id="18"/>
      <w:r>
        <w:rPr>
          <w:rFonts w:ascii="Calibri" w:hAnsi="Calibri" w:cs="Calibri"/>
        </w:rPr>
        <w:t>Статья 14. Мониторинг качества и безопасности пищевых продуктов, здоровья населения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В целях определения приоритетных направлений государственной политики в области обеспечения качества и безопасности пищевых продуктов, охраны здоровья населения, а также в целях разработки мер по предотвращению поступления на потребительский рынок некачественных и опасных пищевых продуктов, материалов и изделий органами государственного надзора организуется и проводится мониторинг качества и безопасности пищевых продуктов, здоровья населения.</w:t>
      </w:r>
      <w:proofErr w:type="gramEnd"/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Мониторинг качества и безопасности пищевых продуктов, здоровья населения проводится в соответствии с </w:t>
      </w:r>
      <w:hyperlink r:id="rId78" w:history="1">
        <w:r>
          <w:rPr>
            <w:rFonts w:ascii="Calibri" w:hAnsi="Calibri" w:cs="Calibri"/>
            <w:color w:val="0000FF"/>
          </w:rPr>
          <w:t>положением,</w:t>
        </w:r>
      </w:hyperlink>
      <w:r>
        <w:rPr>
          <w:rFonts w:ascii="Calibri" w:hAnsi="Calibri" w:cs="Calibri"/>
        </w:rPr>
        <w:t xml:space="preserve"> утвержденным Правительством Российской Федерации.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23.07.2008 </w:t>
      </w:r>
      <w:hyperlink r:id="rId79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 xml:space="preserve">, от 18.07.2011 </w:t>
      </w:r>
      <w:hyperlink r:id="rId80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9" w:name="Par242"/>
      <w:bookmarkEnd w:id="19"/>
      <w:r>
        <w:rPr>
          <w:rFonts w:ascii="Calibri" w:hAnsi="Calibri" w:cs="Calibri"/>
          <w:b/>
          <w:bCs/>
        </w:rPr>
        <w:t>Глава IV. ОБЩИЕ ТРЕБОВАНИЯ К ОБЕСПЕЧЕНИЮ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КАЧЕСТВА И БЕЗОПАСНОСТИ ПИЩЕВЫХ ПРОДУКТОВ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" w:name="Par245"/>
      <w:bookmarkEnd w:id="20"/>
      <w:r>
        <w:rPr>
          <w:rFonts w:ascii="Calibri" w:hAnsi="Calibri" w:cs="Calibri"/>
        </w:rPr>
        <w:t>Статья 15. Требования к обеспечению качества и безопасности пищевых продуктов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Предназначенные для реализации пищевые продукты должны удовлетворять физиологические потребности человека в необходимых веществах и энергии, соответствовать обязательным требованиям нормативных документов к допустимому содержанию химических (в том числе радиоактивных), биологических веществ и их соединений, микроорганизмов и других биологических организмов, представляющих опасность для здоровья нынешнего и будущих поколений.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Федерального </w:t>
      </w:r>
      <w:hyperlink r:id="rId8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Пищевая ценность продуктов детского питания должна соответствовать функциональному состоянию организма ребенка с учетом его возраста. Продукты детского питания должны быть безопасными для здоровья ребенка.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Продукты диетического питания должны иметь свойства, позволяющие использовать такие продукты для лечебного и профилактического питания человека в соответствии с установленными федеральным органом исполнительной власти в области здравоохранения </w:t>
      </w:r>
      <w:hyperlink r:id="rId82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организации диетического питания, и быть безопасными для здоровья человека.</w:t>
      </w:r>
      <w:proofErr w:type="gramEnd"/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689B" w:rsidRDefault="00E168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Положения статьи 16 </w:t>
      </w:r>
      <w:hyperlink w:anchor="Par459" w:history="1">
        <w:r>
          <w:rPr>
            <w:rFonts w:ascii="Calibri" w:hAnsi="Calibri" w:cs="Calibri"/>
            <w:color w:val="0000FF"/>
          </w:rPr>
          <w:t>распространяются</w:t>
        </w:r>
      </w:hyperlink>
      <w:r>
        <w:rPr>
          <w:rFonts w:ascii="Calibri" w:hAnsi="Calibri"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E1689B" w:rsidRDefault="00E168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" w:name="Par256"/>
      <w:bookmarkEnd w:id="21"/>
      <w:r>
        <w:rPr>
          <w:rFonts w:ascii="Calibri" w:hAnsi="Calibri" w:cs="Calibri"/>
        </w:rPr>
        <w:lastRenderedPageBreak/>
        <w:t>Статья 16. Требования к обеспечению качества и безопасности новых пищевых продуктов, материалов и изделий при их разработке и постановке на производство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При разработке новых пищевых продуктов, материалов и изделий, новых технологических процессов их изготовления, упаковки, хранения, перевозок и реализации индивидуальные предприниматели и юридические лица обязаны обосновывать требования к качеству и безопасности таких пищевых продуктов, материалов и изделий, их упаковке, маркировке и информации о таких пищевых продуктах, материалах и изделиях, сохранению качества и безопасности таких пищевых продуктов, материалов и изделий при их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изготовлении и обороте, разрабатывать программы производственного контроля за качеством и безопасностью таких пищевых продуктов, материалов и изделий, методики их испытаний, а также устанавливать сроки годности таких пищевых продуктов, материалов и изделий.</w:t>
      </w:r>
      <w:proofErr w:type="gramEnd"/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годности пищевых продуктов, материалов и изделий устанавливаются в отношении таких пищевых продуктов, материалов и изделий, качество которых по истечении определенного срока с момента их изготовления ухудшается, которые приобретают свойства, представляющие опасность для здоровья человека, и в связи с этим утрачивают пригодность для использования по назначению.</w:t>
      </w:r>
    </w:p>
    <w:p w:rsidR="00E1689B" w:rsidRDefault="00E168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29 апреля 2009 года требования пункта 2 статьи 16 не применяются в отношении соковой продукции из фруктов и (или) овощей (</w:t>
      </w:r>
      <w:hyperlink r:id="rId83" w:history="1">
        <w:r>
          <w:rPr>
            <w:rFonts w:ascii="Calibri" w:hAnsi="Calibri" w:cs="Calibri"/>
            <w:color w:val="0000FF"/>
          </w:rPr>
          <w:t>статья 28</w:t>
        </w:r>
      </w:hyperlink>
      <w:r>
        <w:rPr>
          <w:rFonts w:ascii="Calibri" w:hAnsi="Calibri" w:cs="Calibri"/>
        </w:rPr>
        <w:t xml:space="preserve"> Федерального закона от 27.10.2008 N 178-ФЗ).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 дня </w:t>
      </w:r>
      <w:hyperlink r:id="rId84" w:history="1">
        <w:r>
          <w:rPr>
            <w:rFonts w:ascii="Calibri" w:hAnsi="Calibri" w:cs="Calibri"/>
            <w:color w:val="0000FF"/>
          </w:rPr>
          <w:t>вступления</w:t>
        </w:r>
      </w:hyperlink>
      <w:r>
        <w:rPr>
          <w:rFonts w:ascii="Calibri" w:hAnsi="Calibri" w:cs="Calibri"/>
        </w:rPr>
        <w:t xml:space="preserve"> в силу Федерального </w:t>
      </w:r>
      <w:hyperlink r:id="rId8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12.06.2008 N 88-ФЗ в отношении молока и молочной продукции не применяются положения пункта 2 статьи 16 в части предоставления документов, удостоверяющих соответствие качества и безопасности молока и молочной продукции требованиям нормативных документов (</w:t>
      </w:r>
      <w:hyperlink r:id="rId86" w:history="1">
        <w:r>
          <w:rPr>
            <w:rFonts w:ascii="Calibri" w:hAnsi="Calibri" w:cs="Calibri"/>
            <w:color w:val="0000FF"/>
          </w:rPr>
          <w:t>статья 43</w:t>
        </w:r>
      </w:hyperlink>
      <w:r>
        <w:rPr>
          <w:rFonts w:ascii="Calibri" w:hAnsi="Calibri" w:cs="Calibri"/>
        </w:rPr>
        <w:t xml:space="preserve"> Федерального закона от 12.06.2008 N 88-ФЗ).</w:t>
      </w:r>
    </w:p>
    <w:p w:rsidR="00E1689B" w:rsidRDefault="00E168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Показатели качества и безопасности новых пищевых продуктов, материалов и изделий, сроки их годности, требования к их упаковке, маркировке, информации о таких пищевых продуктах, материалах и изделиях, условиям изготовления и оборота таких пищевых продуктов, материалов и изделий, программам производственного контроля за их качеством и безопасностью, методикам испытаний, способам утилизации или уничтожения некачественных и опасных пищевых продуктов, материалов и изделий должны быть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включены в технические документы.</w:t>
      </w:r>
      <w:proofErr w:type="gramEnd"/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Абзацы второй - четвертый утратили силу. - Федеральный </w:t>
      </w:r>
      <w:hyperlink r:id="rId8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19.07.2011 N 248-ФЗ.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утвержденных технических документов являются обязательными для индивидуальных предпринимателей и юридических лиц, осуществляющих деятельность по изготовлению и обороту конкретных видов пищевых продуктов, материалов и изделий.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Отдельные виды впервые изготавливаемых и предназначенных для реализации на территории Российской Федерации пищевых продуктов, материалов и изделий допускаются к изготовлению после государственной регистрации в порядке, установленном </w:t>
      </w:r>
      <w:hyperlink w:anchor="Par173" w:history="1">
        <w:r>
          <w:rPr>
            <w:rFonts w:ascii="Calibri" w:hAnsi="Calibri" w:cs="Calibri"/>
            <w:color w:val="0000FF"/>
          </w:rPr>
          <w:t>статьей 10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689B" w:rsidRDefault="00E168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29 апреля 2009 года требования пунктов 1, 2, 3, 5, 6, 7 статьи 17 не применяются в отношении соковой продукции из фруктов и (или) овощей (</w:t>
      </w:r>
      <w:hyperlink r:id="rId89" w:history="1">
        <w:r>
          <w:rPr>
            <w:rFonts w:ascii="Calibri" w:hAnsi="Calibri" w:cs="Calibri"/>
            <w:color w:val="0000FF"/>
          </w:rPr>
          <w:t>статья 28</w:t>
        </w:r>
      </w:hyperlink>
      <w:r>
        <w:rPr>
          <w:rFonts w:ascii="Calibri" w:hAnsi="Calibri" w:cs="Calibri"/>
        </w:rPr>
        <w:t xml:space="preserve"> Федерального закона от 27.10.2008 N 178-ФЗ).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 дня </w:t>
      </w:r>
      <w:hyperlink r:id="rId90" w:history="1">
        <w:r>
          <w:rPr>
            <w:rFonts w:ascii="Calibri" w:hAnsi="Calibri" w:cs="Calibri"/>
            <w:color w:val="0000FF"/>
          </w:rPr>
          <w:t>вступления</w:t>
        </w:r>
      </w:hyperlink>
      <w:r>
        <w:rPr>
          <w:rFonts w:ascii="Calibri" w:hAnsi="Calibri" w:cs="Calibri"/>
        </w:rPr>
        <w:t xml:space="preserve"> в силу Федерального </w:t>
      </w:r>
      <w:hyperlink r:id="rId9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12.06.2008 N 88-ФЗ в отношении молока и молочной продукции не применяются положения пунктов 1, 2, 5, 6, 7 статьи 17 в части предоставления документов, удостоверяющих соответствие качества и безопасности молока и молочной продукции требованиям нормативных документов (</w:t>
      </w:r>
      <w:hyperlink r:id="rId92" w:history="1">
        <w:r>
          <w:rPr>
            <w:rFonts w:ascii="Calibri" w:hAnsi="Calibri" w:cs="Calibri"/>
            <w:color w:val="0000FF"/>
          </w:rPr>
          <w:t>статья 43</w:t>
        </w:r>
      </w:hyperlink>
      <w:r>
        <w:rPr>
          <w:rFonts w:ascii="Calibri" w:hAnsi="Calibri" w:cs="Calibri"/>
        </w:rPr>
        <w:t xml:space="preserve"> Федерального закона от 12.06.2008 N 88-ФЗ).</w:t>
      </w:r>
      <w:proofErr w:type="gramEnd"/>
    </w:p>
    <w:p w:rsidR="00E1689B" w:rsidRDefault="00E168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lastRenderedPageBreak/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Положения пунктов 1 и 2 статьи 17 </w:t>
      </w:r>
      <w:hyperlink w:anchor="Par459" w:history="1">
        <w:r>
          <w:rPr>
            <w:rFonts w:ascii="Calibri" w:hAnsi="Calibri" w:cs="Calibri"/>
            <w:color w:val="0000FF"/>
          </w:rPr>
          <w:t>распространяются</w:t>
        </w:r>
      </w:hyperlink>
      <w:r>
        <w:rPr>
          <w:rFonts w:ascii="Calibri" w:hAnsi="Calibri"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E1689B" w:rsidRDefault="00E168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2" w:name="Par279"/>
      <w:bookmarkEnd w:id="22"/>
      <w:r>
        <w:rPr>
          <w:rFonts w:ascii="Calibri" w:hAnsi="Calibri" w:cs="Calibri"/>
        </w:rPr>
        <w:t>Статья 17. Требования к обеспечению качества и безопасности пищевых продуктов, материалов и изделий при их изготовлении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281"/>
      <w:bookmarkEnd w:id="23"/>
      <w:r>
        <w:rPr>
          <w:rFonts w:ascii="Calibri" w:hAnsi="Calibri" w:cs="Calibri"/>
        </w:rPr>
        <w:t>1. Изготовление пищевых продуктов, материалов и изделий следует осуществлять в соответствии с техническими документами при соблюдении требований нормативных документов.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Изготовитель пищевых продуктов, материалов и изделий в целях обеспечения их качества и безопасности разрабатывает и внедряет системы менеджмента качества в соответствии с требованиями нормативных документов.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285"/>
      <w:bookmarkEnd w:id="24"/>
      <w:r>
        <w:rPr>
          <w:rFonts w:ascii="Calibri" w:hAnsi="Calibri" w:cs="Calibri"/>
        </w:rPr>
        <w:t>2. Для изготовления пищевых продуктов должно применяться продовольственное сырье, качество и безопасность которого соответствует требованиям нормативных документов.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изготовлении продовольственного сырья допускается использование кормовых добавок, стимуляторов роста животных (в том числе гормональных препаратов), лекарственных средств, пестицидов, </w:t>
      </w:r>
      <w:proofErr w:type="spellStart"/>
      <w:r>
        <w:rPr>
          <w:rFonts w:ascii="Calibri" w:hAnsi="Calibri" w:cs="Calibri"/>
        </w:rPr>
        <w:t>агрохимикатов</w:t>
      </w:r>
      <w:proofErr w:type="spellEnd"/>
      <w:r>
        <w:rPr>
          <w:rFonts w:ascii="Calibri" w:hAnsi="Calibri" w:cs="Calibri"/>
        </w:rPr>
        <w:t>, прошедших государственную регистрацию в порядке, установленном законодательством Российской Федерации.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Продовольственное сырье животного происхождения допускается для изготовления пищевых продуктов только после проведения ветеринарно-санитарной экспертизы и получения изготовителем заключения, выданного органами, уполномоченными на осуществление государственного ветеринарного надзора, и удостоверяющего соответствие продовольственного сырья животного происхождения требованиям ветеринарных правил и норм.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 изготовлении продуктов детского питания и продуктов диетического питания не допускается использовать продовольственное сырье, изготовленное с использованием кормовых добавок, стимуляторов роста животных (в том числе гормональных препаратов), отдельных видов лекарственных средств, пестицидов, </w:t>
      </w:r>
      <w:proofErr w:type="spellStart"/>
      <w:r>
        <w:rPr>
          <w:rFonts w:ascii="Calibri" w:hAnsi="Calibri" w:cs="Calibri"/>
        </w:rPr>
        <w:t>агрохимикатов</w:t>
      </w:r>
      <w:proofErr w:type="spellEnd"/>
      <w:r>
        <w:rPr>
          <w:rFonts w:ascii="Calibri" w:hAnsi="Calibri" w:cs="Calibri"/>
        </w:rPr>
        <w:t xml:space="preserve"> и других опасных для здоровья человека веществ и соединений.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Пищевые добавки, используемые при изготовлении пищевых продуктов, и биологически активные добавки не должны причинять вред жизни и здоровью человека.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изготовлении пищевых продуктов, а также для употребления в пищу могут быть использованы пищевые добавки и биологически активные добавки, прошедшие государственную регистрацию в порядке, установленном </w:t>
      </w:r>
      <w:hyperlink w:anchor="Par173" w:history="1">
        <w:r>
          <w:rPr>
            <w:rFonts w:ascii="Calibri" w:hAnsi="Calibri" w:cs="Calibri"/>
            <w:color w:val="0000FF"/>
          </w:rPr>
          <w:t>статьей 10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E1689B" w:rsidRDefault="00E168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Положения пунктов 5 - 8 статьи 17 </w:t>
      </w:r>
      <w:hyperlink w:anchor="Par459" w:history="1">
        <w:r>
          <w:rPr>
            <w:rFonts w:ascii="Calibri" w:hAnsi="Calibri" w:cs="Calibri"/>
            <w:color w:val="0000FF"/>
          </w:rPr>
          <w:t>распространяются</w:t>
        </w:r>
      </w:hyperlink>
      <w:r>
        <w:rPr>
          <w:rFonts w:ascii="Calibri" w:hAnsi="Calibri"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E1689B" w:rsidRDefault="00E168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297"/>
      <w:bookmarkEnd w:id="25"/>
      <w:r>
        <w:rPr>
          <w:rFonts w:ascii="Calibri" w:hAnsi="Calibri" w:cs="Calibri"/>
        </w:rPr>
        <w:t>5. Используемые в процессе изготовления пищевых продуктов материалы и изделия должны соответствовать требованиям нормативных документов к безопасности таких материалов и изделий.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изготовлении пищевых продуктов допускается применение материалов и изделий, прошедших государственную регистрацию в порядке, установленном </w:t>
      </w:r>
      <w:hyperlink w:anchor="Par173" w:history="1">
        <w:r>
          <w:rPr>
            <w:rFonts w:ascii="Calibri" w:hAnsi="Calibri" w:cs="Calibri"/>
            <w:color w:val="0000FF"/>
          </w:rPr>
          <w:t>статьей 10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Утратил силу. - Федеральный </w:t>
      </w:r>
      <w:hyperlink r:id="rId9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19.07.2011 N 248-ФЗ.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Соответствие пищевых продуктов, материалов и изделий обязательным требованиям нормативных документов подтверждается в порядке, установленном законодательством Российской Федерации о техническом регулировании.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(п. 7 в ред. Федерального </w:t>
      </w:r>
      <w:hyperlink r:id="rId9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303"/>
      <w:bookmarkEnd w:id="26"/>
      <w:r>
        <w:rPr>
          <w:rFonts w:ascii="Calibri" w:hAnsi="Calibri" w:cs="Calibri"/>
        </w:rPr>
        <w:t>8. Изготовитель пищевых продуктов, материалов и изделий обязан немедленно приостановить изготовление некачественных и опасных пищевых продуктов, материалов и изделий на срок, необходимый для устранения причин, повлекших за собой изготовление таких пищевых продуктов, материалов и изделий.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устранить такие причины невозможно, изготовитель обязан прекратить изготовление некачественных и опасных пищевых продуктов, материалов и изделий, изъять их из оборота, обеспечив возврат от покупателей, потребителей таких пищевых продуктов, материалов и изделий, организовать в установленном </w:t>
      </w:r>
      <w:hyperlink r:id="rId10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проведение их экспертизы, утилизацию или уничтожение.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689B" w:rsidRDefault="00E168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29 апреля 2009 года требования пунктов 1 и 2, абзаца шестого пункта 3 статьи 18 не применяются в отношении соковой продукции из фруктов и (или) овощей (</w:t>
      </w:r>
      <w:hyperlink r:id="rId101" w:history="1">
        <w:r>
          <w:rPr>
            <w:rFonts w:ascii="Calibri" w:hAnsi="Calibri" w:cs="Calibri"/>
            <w:color w:val="0000FF"/>
          </w:rPr>
          <w:t>статья 28</w:t>
        </w:r>
      </w:hyperlink>
      <w:r>
        <w:rPr>
          <w:rFonts w:ascii="Calibri" w:hAnsi="Calibri" w:cs="Calibri"/>
        </w:rPr>
        <w:t xml:space="preserve"> Федерального закона от 27.10.2008 N 178-ФЗ).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 дня </w:t>
      </w:r>
      <w:hyperlink r:id="rId102" w:history="1">
        <w:r>
          <w:rPr>
            <w:rFonts w:ascii="Calibri" w:hAnsi="Calibri" w:cs="Calibri"/>
            <w:color w:val="0000FF"/>
          </w:rPr>
          <w:t>вступления</w:t>
        </w:r>
      </w:hyperlink>
      <w:r>
        <w:rPr>
          <w:rFonts w:ascii="Calibri" w:hAnsi="Calibri" w:cs="Calibri"/>
        </w:rPr>
        <w:t xml:space="preserve"> в силу Федерального </w:t>
      </w:r>
      <w:hyperlink r:id="rId10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12.06.2008 N 88-ФЗ в отношении молока и молочной продукции не применяются положения пунктов 1 и 2, абзаца шестого пункта 3 статьи 18 в части предоставления документов, удостоверяющих соответствие качества и безопасности молока и молочной продукции требованиям нормативных документов (</w:t>
      </w:r>
      <w:hyperlink r:id="rId104" w:history="1">
        <w:r>
          <w:rPr>
            <w:rFonts w:ascii="Calibri" w:hAnsi="Calibri" w:cs="Calibri"/>
            <w:color w:val="0000FF"/>
          </w:rPr>
          <w:t>статья 43</w:t>
        </w:r>
      </w:hyperlink>
      <w:r>
        <w:rPr>
          <w:rFonts w:ascii="Calibri" w:hAnsi="Calibri" w:cs="Calibri"/>
        </w:rPr>
        <w:t xml:space="preserve"> Федерального закона от 12.06.2008 N 88-ФЗ).</w:t>
      </w:r>
      <w:proofErr w:type="gramEnd"/>
    </w:p>
    <w:p w:rsidR="00E1689B" w:rsidRDefault="00E168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Положения пунктов 1 и 2 статьи 18 </w:t>
      </w:r>
      <w:hyperlink w:anchor="Par459" w:history="1">
        <w:r>
          <w:rPr>
            <w:rFonts w:ascii="Calibri" w:hAnsi="Calibri" w:cs="Calibri"/>
            <w:color w:val="0000FF"/>
          </w:rPr>
          <w:t>распространяются</w:t>
        </w:r>
      </w:hyperlink>
      <w:r>
        <w:rPr>
          <w:rFonts w:ascii="Calibri" w:hAnsi="Calibri"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E1689B" w:rsidRDefault="00E168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7" w:name="Par313"/>
      <w:bookmarkEnd w:id="27"/>
      <w:r>
        <w:rPr>
          <w:rFonts w:ascii="Calibri" w:hAnsi="Calibri" w:cs="Calibri"/>
        </w:rPr>
        <w:t>Статья 18. Требования к обеспечению качества и безопасности пищевых продуктов при их расфасовке, упаковке и маркировке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315"/>
      <w:bookmarkEnd w:id="28"/>
      <w:r>
        <w:rPr>
          <w:rFonts w:ascii="Calibri" w:hAnsi="Calibri" w:cs="Calibri"/>
        </w:rPr>
        <w:t>1. Пищевые продукты должны быть расфасованы и упакованы такими способами, которые позволяют обеспечить сохранение качества и безопасность при их хранении, перевозках и реализации.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316"/>
      <w:bookmarkEnd w:id="29"/>
      <w:r>
        <w:rPr>
          <w:rFonts w:ascii="Calibri" w:hAnsi="Calibri" w:cs="Calibri"/>
        </w:rPr>
        <w:t>2. Индивидуальные предприниматели и юридические лица, осуществляющие расфасовку и упаковку пищевых продуктов, обязаны соблюдать требования нормативных документов к расфасовке и упаковке пищевых продуктов, их маркировке, а также к используемым для упаковки и маркировки пищевых продуктов материалам.</w:t>
      </w:r>
    </w:p>
    <w:p w:rsidR="00E1689B" w:rsidRDefault="00E168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Действие пункта 3 статьи 18 приостановлено на территориях Республики Крым и города федерального значения Севастополя с 1 января 2015 года до 1 января 2018 года Федеральным </w:t>
      </w:r>
      <w:hyperlink r:id="rId10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31.12.2014 N 493-ФЗ.</w:t>
      </w:r>
    </w:p>
    <w:p w:rsidR="00E1689B" w:rsidRDefault="00E168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 этикетках или ярлыках либо листках-вкладышах упакованных пищевых продуктов кроме информации, состав которой определяется </w:t>
      </w:r>
      <w:hyperlink r:id="rId10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защите прав потребителей, с учетом видов пищевых продуктов должна быть указана следующая информация на русском языке: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 пищевой ценности (калорийности, содержании белков, жиров, углеводов, витаминов, макро- и микроэлементов);</w:t>
      </w:r>
      <w:proofErr w:type="gramEnd"/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назначении и об условиях применения (в отношении продуктов детского питания, продуктов диетического питания и биологически активных добавок);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способах и об условиях изготовления готовых блюд (в отношении концентратов и полуфабрикатов пищевых продуктов);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условиях хранения (в отношении пищевых продуктов, для которых установлены требования к условиям их хранения);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дате изготовления и дате упаковки пищевых продуктов.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689B" w:rsidRDefault="00E168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29 апреля 2009 года требования пунктов 2, 3, 4 статьи 19 не применяются в отношении соковой продукции из фруктов и (или) овощей (</w:t>
      </w:r>
      <w:hyperlink r:id="rId107" w:history="1">
        <w:r>
          <w:rPr>
            <w:rFonts w:ascii="Calibri" w:hAnsi="Calibri" w:cs="Calibri"/>
            <w:color w:val="0000FF"/>
          </w:rPr>
          <w:t>статья 28</w:t>
        </w:r>
      </w:hyperlink>
      <w:r>
        <w:rPr>
          <w:rFonts w:ascii="Calibri" w:hAnsi="Calibri" w:cs="Calibri"/>
        </w:rPr>
        <w:t xml:space="preserve"> Федерального закона от 27.10.2008 N 178-ФЗ).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 дня </w:t>
      </w:r>
      <w:hyperlink r:id="rId108" w:history="1">
        <w:r>
          <w:rPr>
            <w:rFonts w:ascii="Calibri" w:hAnsi="Calibri" w:cs="Calibri"/>
            <w:color w:val="0000FF"/>
          </w:rPr>
          <w:t>вступления</w:t>
        </w:r>
      </w:hyperlink>
      <w:r>
        <w:rPr>
          <w:rFonts w:ascii="Calibri" w:hAnsi="Calibri" w:cs="Calibri"/>
        </w:rPr>
        <w:t xml:space="preserve"> в силу Федерального </w:t>
      </w:r>
      <w:hyperlink r:id="rId10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12.06.2008 N 88-ФЗ в отношении молока и молочной продукции не применяются положения пунктов 2, 3, 4 статьи 19 в части предоставления документов, удостоверяющих соответствие качества и безопасности молока и молочной продукции требованиям нормативных документов (</w:t>
      </w:r>
      <w:hyperlink r:id="rId110" w:history="1">
        <w:r>
          <w:rPr>
            <w:rFonts w:ascii="Calibri" w:hAnsi="Calibri" w:cs="Calibri"/>
            <w:color w:val="0000FF"/>
          </w:rPr>
          <w:t>статья 43</w:t>
        </w:r>
      </w:hyperlink>
      <w:r>
        <w:rPr>
          <w:rFonts w:ascii="Calibri" w:hAnsi="Calibri" w:cs="Calibri"/>
        </w:rPr>
        <w:t xml:space="preserve"> Федерального закона от 12.06.2008 N 88-ФЗ).</w:t>
      </w:r>
    </w:p>
    <w:p w:rsidR="00E1689B" w:rsidRDefault="00E168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Положения пунктов 1 - 3 и 5 статьи 19 </w:t>
      </w:r>
      <w:hyperlink w:anchor="Par459" w:history="1">
        <w:r>
          <w:rPr>
            <w:rFonts w:ascii="Calibri" w:hAnsi="Calibri" w:cs="Calibri"/>
            <w:color w:val="0000FF"/>
          </w:rPr>
          <w:t>распространяются</w:t>
        </w:r>
      </w:hyperlink>
      <w:r>
        <w:rPr>
          <w:rFonts w:ascii="Calibri" w:hAnsi="Calibri"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E1689B" w:rsidRDefault="00E168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0" w:name="Par336"/>
      <w:bookmarkEnd w:id="30"/>
      <w:r>
        <w:rPr>
          <w:rFonts w:ascii="Calibri" w:hAnsi="Calibri" w:cs="Calibri"/>
        </w:rPr>
        <w:t>Статья 19. Требования к обеспечению качества и безопасности пищевых продуктов, материалов и изделий при их хранении и перевозках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338"/>
      <w:bookmarkEnd w:id="31"/>
      <w:r>
        <w:rPr>
          <w:rFonts w:ascii="Calibri" w:hAnsi="Calibri" w:cs="Calibri"/>
        </w:rPr>
        <w:t>1. Хранение и перевозки пищевых продуктов, материалов и изделий должны осуществляться в условиях, обеспечивающих сохранение их качества и безопасность.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Индивидуальные предприниматели и юридические лица, осуществляющие хранение, перевозки пищевых продуктов, материалов и изделий, обязаны соблюдать требования нормативных документов к условиям хранения и перевозок пищевых продуктов, материалов и изделий и подтверждать соблюдение таких требований соответствующими записями в товарно-сопроводительных документах.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340"/>
      <w:bookmarkEnd w:id="32"/>
      <w:r>
        <w:rPr>
          <w:rFonts w:ascii="Calibri" w:hAnsi="Calibri" w:cs="Calibri"/>
        </w:rPr>
        <w:t>3. Хранение пищевых продуктов, материалов и изделий допускается в специально оборудованных помещениях, сооружениях, которые должны соответствовать требованиям нормативных документов.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Для перевозок пищевых продуктов должны использоваться специально предназначенные или специально оборудованные для таких целей транспортные средства.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344"/>
      <w:bookmarkEnd w:id="33"/>
      <w:r>
        <w:rPr>
          <w:rFonts w:ascii="Calibri" w:hAnsi="Calibri" w:cs="Calibri"/>
        </w:rPr>
        <w:t>5.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при хранении, перевозках пищевых продуктов, материалов и изделий допущено нарушение, приведшее к утрате пищевыми продуктами, материалами и изделиями соответствующего качества и приобретению ими опасных свойств, индивидуальные предприниматели и юридические лица, осуществляющие хранение, перевозки пищевых продуктов, материалов и изделий, обязаны информировать об этом владельцев и получателей пищевых продуктов, материалов и изделий.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Такие пищевые продукты, материалы и изделия не подлежат реализации, направляются на экспертизу, в соответствии с результатами которой они утилизируются или уничтожаются.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689B" w:rsidRDefault="00E168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Положения пунктов 1 и 4 статьи 20 </w:t>
      </w:r>
      <w:hyperlink w:anchor="Par459" w:history="1">
        <w:r>
          <w:rPr>
            <w:rFonts w:ascii="Calibri" w:hAnsi="Calibri" w:cs="Calibri"/>
            <w:color w:val="0000FF"/>
          </w:rPr>
          <w:t>распространяются</w:t>
        </w:r>
      </w:hyperlink>
      <w:r>
        <w:rPr>
          <w:rFonts w:ascii="Calibri" w:hAnsi="Calibri"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E1689B" w:rsidRDefault="00E168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4" w:name="Par351"/>
      <w:bookmarkEnd w:id="34"/>
      <w:r>
        <w:rPr>
          <w:rFonts w:ascii="Calibri" w:hAnsi="Calibri" w:cs="Calibri"/>
        </w:rPr>
        <w:t>Статья 20. Требования к обеспечению качества и безопасности пищевых продуктов, материалов и изделий при их реализации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353"/>
      <w:bookmarkEnd w:id="35"/>
      <w:r>
        <w:rPr>
          <w:rFonts w:ascii="Calibri" w:hAnsi="Calibri" w:cs="Calibri"/>
        </w:rPr>
        <w:t>1. При реализации пищевых продуктов, материалов и изделий граждане (в том числе индивидуальные предприниматели) и юридические лица обязаны соблюдать требования нормативных документов.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розничной торговле не допускается продажа </w:t>
      </w:r>
      <w:proofErr w:type="spellStart"/>
      <w:r>
        <w:rPr>
          <w:rFonts w:ascii="Calibri" w:hAnsi="Calibri" w:cs="Calibri"/>
        </w:rPr>
        <w:t>нерасфасованных</w:t>
      </w:r>
      <w:proofErr w:type="spellEnd"/>
      <w:r>
        <w:rPr>
          <w:rFonts w:ascii="Calibri" w:hAnsi="Calibri" w:cs="Calibri"/>
        </w:rPr>
        <w:t xml:space="preserve"> и неупакованных </w:t>
      </w:r>
      <w:r>
        <w:rPr>
          <w:rFonts w:ascii="Calibri" w:hAnsi="Calibri" w:cs="Calibri"/>
        </w:rPr>
        <w:lastRenderedPageBreak/>
        <w:t>пищевых продуктов, за исключением определенных видов пищевых продуктов, перечень которых устанавливается федеральным органом исполнительной власти в области торговли по согласованию с уполномоченным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28.12.2010 </w:t>
      </w:r>
      <w:hyperlink r:id="rId113" w:history="1">
        <w:r>
          <w:rPr>
            <w:rFonts w:ascii="Calibri" w:hAnsi="Calibri" w:cs="Calibri"/>
            <w:color w:val="0000FF"/>
          </w:rPr>
          <w:t>N 394-ФЗ</w:t>
        </w:r>
      </w:hyperlink>
      <w:r>
        <w:rPr>
          <w:rFonts w:ascii="Calibri" w:hAnsi="Calibri" w:cs="Calibri"/>
        </w:rPr>
        <w:t xml:space="preserve">, от 18.07.2011 </w:t>
      </w:r>
      <w:hyperlink r:id="rId114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Реализация на продовольственных рынках пищевых продуктов непромышленного изготовления допускается только после проведения ветеринарно-санитарной экспертизы и получения продавцами заключений о соответствии таких пищевых продуктов требованиям ветеринарных правил и норм.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358"/>
      <w:bookmarkEnd w:id="36"/>
      <w:r>
        <w:rPr>
          <w:rFonts w:ascii="Calibri" w:hAnsi="Calibri" w:cs="Calibri"/>
        </w:rPr>
        <w:t>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при реализации пищевых продуктов, материалов и изделий допущено нарушение, приведшее к утрате пищевыми продуктами, материалами и изделиями соответствующего качества и приобретению ими опасных свойств, граждане (в том числе индивидуальные предприниматели) и юридические лица, осуществляющие реализацию пищевых продуктов, материалов и изделий, обязаны снять такие пищевые продукты, материалы и изделия с реализации, обеспечить их отзыв от потребителей, направить некачественные и опасные пищевые продукты, материалы и изделия на экспертизу, организовать их утилизацию или уничтожение.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689B" w:rsidRDefault="00E168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Положения статьи 21 </w:t>
      </w:r>
      <w:hyperlink w:anchor="Par459" w:history="1">
        <w:r>
          <w:rPr>
            <w:rFonts w:ascii="Calibri" w:hAnsi="Calibri" w:cs="Calibri"/>
            <w:color w:val="0000FF"/>
          </w:rPr>
          <w:t>распространяются</w:t>
        </w:r>
      </w:hyperlink>
      <w:r>
        <w:rPr>
          <w:rFonts w:ascii="Calibri" w:hAnsi="Calibri"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E1689B" w:rsidRDefault="00E168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7" w:name="Par364"/>
      <w:bookmarkEnd w:id="37"/>
      <w:r>
        <w:rPr>
          <w:rFonts w:ascii="Calibri" w:hAnsi="Calibri" w:cs="Calibri"/>
        </w:rPr>
        <w:t>Статья 21. Требования к обеспечению качества и безопасности пищевых продуктов, материалов и изделий, ввоз которых осуществляется на территорию Российской Федерации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Качество и безопасность пищевых продуктов, материалов и изделий, ввоз которых осуществляется на территорию Российской Федерации, должны соответствовать требованиям нормативных документов.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Обязательства изготовителей, поставщиков по соблюдению требований нормативных документов в отношении пищевых продуктов, материалов и изделий, ввоз которых осуществляется на территорию Российской Федерации, являются существенными условиями договора их поставки.</w:t>
      </w:r>
    </w:p>
    <w:p w:rsidR="00E1689B" w:rsidRDefault="00E168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29 апреля 2009 года требования пункта 3 статьи 21 не применяются в отношении соковой продукции из фруктов и (или) овощей (</w:t>
      </w:r>
      <w:hyperlink r:id="rId116" w:history="1">
        <w:r>
          <w:rPr>
            <w:rFonts w:ascii="Calibri" w:hAnsi="Calibri" w:cs="Calibri"/>
            <w:color w:val="0000FF"/>
          </w:rPr>
          <w:t>статья 28</w:t>
        </w:r>
      </w:hyperlink>
      <w:r>
        <w:rPr>
          <w:rFonts w:ascii="Calibri" w:hAnsi="Calibri" w:cs="Calibri"/>
        </w:rPr>
        <w:t xml:space="preserve"> Федерального закона от 27.10.2008 N 178-ФЗ).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 дня </w:t>
      </w:r>
      <w:hyperlink r:id="rId117" w:history="1">
        <w:r>
          <w:rPr>
            <w:rFonts w:ascii="Calibri" w:hAnsi="Calibri" w:cs="Calibri"/>
            <w:color w:val="0000FF"/>
          </w:rPr>
          <w:t>вступления</w:t>
        </w:r>
      </w:hyperlink>
      <w:r>
        <w:rPr>
          <w:rFonts w:ascii="Calibri" w:hAnsi="Calibri" w:cs="Calibri"/>
        </w:rPr>
        <w:t xml:space="preserve"> в силу Федерального </w:t>
      </w:r>
      <w:hyperlink r:id="rId1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12.06.2008 N 88-ФЗ в отношении молока и молочной продукции не применяются положения пункта 3 статьи 21 в части предоставления документов, удостоверяющих соответствие качества и безопасности молока и молочной продукции требованиям нормативных документов (</w:t>
      </w:r>
      <w:hyperlink r:id="rId119" w:history="1">
        <w:r>
          <w:rPr>
            <w:rFonts w:ascii="Calibri" w:hAnsi="Calibri" w:cs="Calibri"/>
            <w:color w:val="0000FF"/>
          </w:rPr>
          <w:t>статья 43</w:t>
        </w:r>
      </w:hyperlink>
      <w:r>
        <w:rPr>
          <w:rFonts w:ascii="Calibri" w:hAnsi="Calibri" w:cs="Calibri"/>
        </w:rPr>
        <w:t xml:space="preserve"> Федерального закона от 12.06.2008 N 88-ФЗ).</w:t>
      </w:r>
    </w:p>
    <w:p w:rsidR="00E1689B" w:rsidRDefault="00E168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Запрещается ввоз на территорию Российской Федерации пищевых продуктов, материалов и изделий, не прошедших государственной регистрации в порядке, установленном в </w:t>
      </w:r>
      <w:hyperlink w:anchor="Par173" w:history="1">
        <w:r>
          <w:rPr>
            <w:rFonts w:ascii="Calibri" w:hAnsi="Calibri" w:cs="Calibri"/>
            <w:color w:val="0000FF"/>
          </w:rPr>
          <w:t>статье 10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В специализированных пунктах пропуска должностные лица, осуществляющие санитарно-карантинный контроль и ветеринарный контроль, в соответствии со своей компетенцией проводят досмотр ввозимых на территорию Российской Федерации пищевых продуктов, материалов и изделий, проверку их товарно-сопроводительных документов и принимают решение о возможности оформления ввоза таких пищевых продуктов, материалов и изделий на территорию Российской Федерации.</w:t>
      </w:r>
      <w:proofErr w:type="gramEnd"/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Федерального </w:t>
      </w:r>
      <w:hyperlink r:id="rId1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пищевые продукты, материалы и изделия, ввоз которых осуществляется на территорию Российской Федерации, вызывают у должностных лиц, осуществляющих санитарно-карантинный контроль и ветеринарный контроль, обоснованные сомнения в безопасности таких пищевых продуктов, материалов и изделий, указанные лица принимают решение о временном приостановлении оформления ввоза на территорию Российской Федерации таких пищевых продуктов, материалов и изделий.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пищевые продукты, материалы и изделия, ввоз которых осуществляется на территорию Российской Федерации, признаются опасными, должностные лица, осуществляющие санитарно-карантинный контроль и ветеринарный контроль, запрещают ввоз таких пищевых продуктов, материалов и изделий на территорию Российской Федерации и делают отметку в их товарно-сопроводительных документах о том, что такие пищевые продукты, материалы и изделия опасны для здоровья человека и не подлежат реализации.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381"/>
      <w:bookmarkEnd w:id="38"/>
      <w:r>
        <w:rPr>
          <w:rFonts w:ascii="Calibri" w:hAnsi="Calibri" w:cs="Calibri"/>
        </w:rPr>
        <w:t>Владелец опасных пищевых продуктов, материалов и изделий обязан в течение десяти дней вывезти их за пределы территории Российской Федерации.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опасные пищевые продукты, материалы и изделия в установленный </w:t>
      </w:r>
      <w:hyperlink w:anchor="Par381" w:history="1">
        <w:r>
          <w:rPr>
            <w:rFonts w:ascii="Calibri" w:hAnsi="Calibri" w:cs="Calibri"/>
            <w:color w:val="0000FF"/>
          </w:rPr>
          <w:t>абзацем четвертым</w:t>
        </w:r>
      </w:hyperlink>
      <w:r>
        <w:rPr>
          <w:rFonts w:ascii="Calibri" w:hAnsi="Calibri" w:cs="Calibri"/>
        </w:rPr>
        <w:t xml:space="preserve"> настоящего пункта срок не вывезены за пределы территории Российской Федерации, они конфискуются в соответствии с законодательством Российской Федерации, направляются на экспертизу, в соответствии с результатами которой утилизируются или уничтожаются.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689B" w:rsidRDefault="00E168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Положения статьи 22 </w:t>
      </w:r>
      <w:hyperlink w:anchor="Par459" w:history="1">
        <w:r>
          <w:rPr>
            <w:rFonts w:ascii="Calibri" w:hAnsi="Calibri" w:cs="Calibri"/>
            <w:color w:val="0000FF"/>
          </w:rPr>
          <w:t>распространяются</w:t>
        </w:r>
      </w:hyperlink>
      <w:r>
        <w:rPr>
          <w:rFonts w:ascii="Calibri" w:hAnsi="Calibri"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E1689B" w:rsidRDefault="00E168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9" w:name="Par388"/>
      <w:bookmarkEnd w:id="39"/>
      <w:r>
        <w:rPr>
          <w:rFonts w:ascii="Calibri" w:hAnsi="Calibri" w:cs="Calibri"/>
        </w:rPr>
        <w:t xml:space="preserve">Статья 22. Требования к организации и проведению производственного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качеством и безопасностью пищевых продуктов, материалов и изделий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Индивидуальные предприниматели и юридические лица, осуществляющие деятельность по изготовлению и обороту пищевых продуктов, материалов и изделий, обязаны организовывать и проводить производственный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их качеством и безопасностью, соблюдением требований нормативных и технических документов к условиям изготовления и оборота пищевых продуктов, материалов и изделий.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Производственный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качеством и безопасностью пищевых продуктов, материалов и изделий проводится в соответствии с программой производственного контроля, которая разрабатывается индивидуальным предпринимателем или юридическим лицом на основании нормативных документов и технических документов. Указанной программой определяются порядок осуществления производственного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качеством и безопасностью пищевых продуктов, материалов и изделий, методики такого контроля и методики проверки условий их изготовления и оборота.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689B" w:rsidRDefault="00E168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Положения статьи 23 </w:t>
      </w:r>
      <w:hyperlink w:anchor="Par459" w:history="1">
        <w:r>
          <w:rPr>
            <w:rFonts w:ascii="Calibri" w:hAnsi="Calibri" w:cs="Calibri"/>
            <w:color w:val="0000FF"/>
          </w:rPr>
          <w:t>распространяются</w:t>
        </w:r>
      </w:hyperlink>
      <w:r>
        <w:rPr>
          <w:rFonts w:ascii="Calibri" w:hAnsi="Calibri"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E1689B" w:rsidRDefault="00E168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0" w:name="Par398"/>
      <w:bookmarkEnd w:id="40"/>
      <w:r>
        <w:rPr>
          <w:rFonts w:ascii="Calibri" w:hAnsi="Calibri" w:cs="Calibri"/>
        </w:rPr>
        <w:t>Статья 23. Требования к работникам, осуществляющим деятельность по изготовлению и обороту пищевых продуктов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Работники, занятые на работах, которые связаны с изготовлением и оборотом пищевых продуктов, оказанием услуг в сфере розничной торговли пищевыми продуктами, материалами и </w:t>
      </w:r>
      <w:r>
        <w:rPr>
          <w:rFonts w:ascii="Calibri" w:hAnsi="Calibri" w:cs="Calibri"/>
        </w:rPr>
        <w:lastRenderedPageBreak/>
        <w:t xml:space="preserve">изделиями и сфере общественного питания и при выполнении которых осуществляются непосредственные контакты работников с пищевыми продуктами, материалами и изделиями, проходят обязательные предварительные при поступлении на работу и периодические медицинские осмотры, а также гигиеническое обучение в соответствии с </w:t>
      </w:r>
      <w:hyperlink r:id="rId125" w:history="1">
        <w:r>
          <w:rPr>
            <w:rFonts w:ascii="Calibri" w:hAnsi="Calibri" w:cs="Calibri"/>
            <w:color w:val="0000FF"/>
          </w:rPr>
          <w:t>законодательством</w:t>
        </w:r>
        <w:proofErr w:type="gramEnd"/>
      </w:hyperlink>
      <w:r>
        <w:rPr>
          <w:rFonts w:ascii="Calibri" w:hAnsi="Calibri" w:cs="Calibri"/>
        </w:rPr>
        <w:t xml:space="preserve"> Российской Федерации.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Больные инфекционными заболеваниями, лица с подозрением на такие заболевания, лица, контактировавшие с больными инфекционными заболеваниями, лица, являющиеся носителями возбудителей инфекционных заболеваний, которые могут представлять в связи с особенностями изготовления и оборота пищевых продуктов, материалов и изделий опасность распространения таких заболеваний, а также работники, не прошедшие гигиенического обучения, не допускаются к работам, при выполнении которых осуществляются непосредственные контакты работников с пищевыми</w:t>
      </w:r>
      <w:proofErr w:type="gramEnd"/>
      <w:r>
        <w:rPr>
          <w:rFonts w:ascii="Calibri" w:hAnsi="Calibri" w:cs="Calibri"/>
        </w:rPr>
        <w:t xml:space="preserve"> продуктами, материалами и изделиями.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689B" w:rsidRDefault="00E168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Положения статьи 24 </w:t>
      </w:r>
      <w:hyperlink w:anchor="Par459" w:history="1">
        <w:r>
          <w:rPr>
            <w:rFonts w:ascii="Calibri" w:hAnsi="Calibri" w:cs="Calibri"/>
            <w:color w:val="0000FF"/>
          </w:rPr>
          <w:t>распространяются</w:t>
        </w:r>
      </w:hyperlink>
      <w:r>
        <w:rPr>
          <w:rFonts w:ascii="Calibri" w:hAnsi="Calibri"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E1689B" w:rsidRDefault="00E168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1" w:name="Par407"/>
      <w:bookmarkEnd w:id="41"/>
      <w:r>
        <w:rPr>
          <w:rFonts w:ascii="Calibri" w:hAnsi="Calibri" w:cs="Calibri"/>
        </w:rPr>
        <w:t>Статья 24. Требования к изъятию из оборота некачественных и опасных пищевых продуктов, материалов и изделий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Некачественные и опасные пищевые продукты, материалы и изделия подлежат изъятию из оборота.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Владелец некачественных и (или) опасных пищевых продуктов, материалов и изделий обязан изъять их из оборота самостоятельно или на основании предписания органов государственного надзора и контроля.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владелец некачественных и (или) опасных пищевых продуктов, материалов и изделий не принял меры по их изъятию из оборота, такие пищевые продукты, материалы и изделия конфискуются в порядке, установленном законодательством Российской Федерации.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689B" w:rsidRDefault="00E168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Положения статьи 25 </w:t>
      </w:r>
      <w:hyperlink w:anchor="Par459" w:history="1">
        <w:r>
          <w:rPr>
            <w:rFonts w:ascii="Calibri" w:hAnsi="Calibri" w:cs="Calibri"/>
            <w:color w:val="0000FF"/>
          </w:rPr>
          <w:t>распространяются</w:t>
        </w:r>
      </w:hyperlink>
      <w:r>
        <w:rPr>
          <w:rFonts w:ascii="Calibri" w:hAnsi="Calibri"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E1689B" w:rsidRDefault="00E168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2" w:name="Par417"/>
      <w:bookmarkEnd w:id="42"/>
      <w:r>
        <w:rPr>
          <w:rFonts w:ascii="Calibri" w:hAnsi="Calibri" w:cs="Calibri"/>
        </w:rPr>
        <w:t>Статья 25. Требования к проведению экспертизы, к утилизации или уничтожению некачественных и опасных пищевых продуктов, материалов и изделий, изъятых из оборота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Некачественные и опасные пищевые продукты, материалы и изделия, изъятые из оборота, подлежат соответствующей экспертизе (санитарно-эпидемиологической, ветеринарно-санитарной, товароведческой и другой), проводимой органами государственного надзора в соответствии со своей компетенцией, в целях определения возможности утилизации или уничтожения таких пищевых продуктов, материалов и изделий.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Пищевые продукты, материалы и изделия, владелец которых не может подтвердить их происхождение, которые имеют явные признаки недоброкачественности и представляют в связи с этим непосредственную угрозу жизни и здоровью человека, подлежат утилизации или уничтожению без проведения экспертизы. До утилизации или уничтожения таких пищевых продуктов, материалов и изделий их владелец в присутствии представителя органа государственного надзора обязан изменить свойства таких пищевых продуктов, материалов и изделий любым доступным и надежным способом, исключающим возможность их дальнейшего использования по назначению.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Некачественные и опасные пищевые продукты, материалы и изделия на срок, </w:t>
      </w:r>
      <w:r>
        <w:rPr>
          <w:rFonts w:ascii="Calibri" w:hAnsi="Calibri" w:cs="Calibri"/>
        </w:rPr>
        <w:lastRenderedPageBreak/>
        <w:t xml:space="preserve">необходимый для проведения их экспертизы, утилизации или уничтожения, направляются на временное хранение, </w:t>
      </w:r>
      <w:proofErr w:type="gramStart"/>
      <w:r>
        <w:rPr>
          <w:rFonts w:ascii="Calibri" w:hAnsi="Calibri" w:cs="Calibri"/>
        </w:rPr>
        <w:t>условия</w:t>
      </w:r>
      <w:proofErr w:type="gramEnd"/>
      <w:r>
        <w:rPr>
          <w:rFonts w:ascii="Calibri" w:hAnsi="Calibri" w:cs="Calibri"/>
        </w:rPr>
        <w:t xml:space="preserve"> осуществления которого исключают возможность доступа к таким пищевым продуктам, материалам и изделиям.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Находящиеся на временном хранении некачественные и опасные пищевые продукты, материалы и изделия подлежат строгому учету. Ответственность за сохранность таких пищевых продуктов, материалов и изделий несет их владелец.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 основании результатов экспертизы некачественных и опасных пищевых продуктов, материалов и изделий соответствующий орган государственного надзора принимает постановление об их утилизации или уничтожении.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Владелец некачественных и (или) опасных пищевых продуктов, материалов и изделий осуществляет выбор способов и условий их утилизации или уничтожения в соответствии с требованиями нормативных либо технических документов и согласовывает с органом государственного надзора, вынесшим постановление об утилизации или уничтожении таких пищевых продуктов, материалов и изделий, способы и условия их утилизации или уничтожения.</w:t>
      </w:r>
      <w:proofErr w:type="gramEnd"/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использования некачественных и (или) опасных пищевых продуктов в качестве корма животных согласовывается с органами, уполномоченными на осуществление государственного ветеринарного надзора.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Расходы на экспертизу, хранение, перевозки, утилизацию или уничтожение некачественных и опасных пищевых продуктов, материалов и изделий оплачиваются их владельцем.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Владелец некачественных и опасных пищевых продуктов, материалов и изделий обязан представить в орган государственного надзора, вынесший постановление об их утилизации или уничтожении, документ либо его заверенную в установленном порядке копию, подтверждающие факт утилизации или уничтожения таких пищевых продуктов, материалов и изделий.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Органы государственного надзора, вынесшие постановление об утилизации или уничтожении некачественных и (или) опасных пищевых продуктов, материалов и изделий, обязаны осуществлять контроль за их утилизацией или уничтожением в связи с опасностью возникновения и распространения заболеваний и отравлений людей и животных, а также загрязнения окружающей среды.</w:t>
      </w:r>
      <w:proofErr w:type="gramEnd"/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30.12.2008 </w:t>
      </w:r>
      <w:hyperlink r:id="rId132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 xml:space="preserve">, от 18.07.2011 </w:t>
      </w:r>
      <w:hyperlink r:id="rId133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43" w:name="Par437"/>
      <w:bookmarkEnd w:id="43"/>
      <w:r>
        <w:rPr>
          <w:rFonts w:ascii="Calibri" w:hAnsi="Calibri" w:cs="Calibri"/>
          <w:b/>
          <w:bCs/>
        </w:rPr>
        <w:t>Глава V. ОТВЕТСТВЕННОСТЬ ЗА НАРУШЕНИЕ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НАСТОЯЩЕГО ФЕДЕРАЛЬНОГО ЗАКОНА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4" w:name="Par440"/>
      <w:bookmarkEnd w:id="44"/>
      <w:r>
        <w:rPr>
          <w:rFonts w:ascii="Calibri" w:hAnsi="Calibri" w:cs="Calibri"/>
        </w:rPr>
        <w:t xml:space="preserve">Статья 26. Утратила силу. - Федеральный </w:t>
      </w:r>
      <w:hyperlink r:id="rId13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30.12.2001 N 196-ФЗ.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5" w:name="Par442"/>
      <w:bookmarkEnd w:id="45"/>
      <w:r>
        <w:rPr>
          <w:rFonts w:ascii="Calibri" w:hAnsi="Calibri" w:cs="Calibri"/>
        </w:rPr>
        <w:t>Статья 26.1. Ответственность за нарушение настоящего Федерального закона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13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18.07.2011 N 242-ФЗ)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нарушение настоящего Федерального закона юридические лица, индивидуальные предприниматели, осуществляющие деятельность по изготовлению и обороту пищевых продуктов, материалов и изделий либо оказанию услуг в сфере розничной торговли пищевыми продуктами, материалами и изделиями и сфере общественного питания, несут административную, уголовную и гражданско-правовую ответственность в соответствии с законодательством Российской Федерации.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6" w:name="Par448"/>
      <w:bookmarkEnd w:id="46"/>
      <w:r>
        <w:rPr>
          <w:rFonts w:ascii="Calibri" w:hAnsi="Calibri" w:cs="Calibri"/>
        </w:rPr>
        <w:t xml:space="preserve">Статьи 27 - 28. Утратили силу с 1 августа 2011 года. - Федеральный </w:t>
      </w:r>
      <w:hyperlink r:id="rId13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18.07.2011 N 242-ФЗ.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7" w:name="Par450"/>
      <w:bookmarkEnd w:id="47"/>
      <w:r>
        <w:rPr>
          <w:rFonts w:ascii="Calibri" w:hAnsi="Calibri" w:cs="Calibri"/>
        </w:rPr>
        <w:lastRenderedPageBreak/>
        <w:t>Статья 29. Ответственность должностных лиц органов государственного надзора и контроля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Должностные лица органов государственного надзора и контроля за ненадлежащее исполнение своих обязанностей, а также за сокрытие фактов, создающих угрозу жизни и здоровью человека, несут ответственность в порядке, установленном законодательством Российской Федерации.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48" w:name="Par454"/>
      <w:bookmarkEnd w:id="48"/>
      <w:r>
        <w:rPr>
          <w:rFonts w:ascii="Calibri" w:hAnsi="Calibri" w:cs="Calibri"/>
          <w:b/>
          <w:bCs/>
        </w:rPr>
        <w:t>Глава VI. ЗАКЛЮЧИТЕЛЬНЫЕ ПОЛОЖЕНИЯ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9" w:name="Par456"/>
      <w:bookmarkEnd w:id="49"/>
      <w:r>
        <w:rPr>
          <w:rFonts w:ascii="Calibri" w:hAnsi="Calibri" w:cs="Calibri"/>
        </w:rPr>
        <w:t>Статья 30. Введение в действие настоящего Федерального закона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0" w:name="Par458"/>
      <w:bookmarkEnd w:id="50"/>
      <w:r>
        <w:rPr>
          <w:rFonts w:ascii="Calibri" w:hAnsi="Calibri" w:cs="Calibri"/>
        </w:rPr>
        <w:t xml:space="preserve">1. Настоящий Федеральный закон вводится в действие со дня его официального опубликования, за исключением положений пункта 1 </w:t>
      </w:r>
      <w:hyperlink w:anchor="Par180" w:history="1">
        <w:r>
          <w:rPr>
            <w:rFonts w:ascii="Calibri" w:hAnsi="Calibri" w:cs="Calibri"/>
            <w:color w:val="0000FF"/>
          </w:rPr>
          <w:t>статьи 10</w:t>
        </w:r>
      </w:hyperlink>
      <w:r>
        <w:rPr>
          <w:rFonts w:ascii="Calibri" w:hAnsi="Calibri" w:cs="Calibri"/>
        </w:rPr>
        <w:t xml:space="preserve"> настоящего Федерального закона, которые вводятся в действие со дня официального опубликования утвержденных Правительством Российской Федерации соответствующих нормативных правовых актов.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1" w:name="Par459"/>
      <w:bookmarkEnd w:id="51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Положения </w:t>
      </w:r>
      <w:hyperlink w:anchor="Par63" w:history="1">
        <w:r>
          <w:rPr>
            <w:rFonts w:ascii="Calibri" w:hAnsi="Calibri" w:cs="Calibri"/>
            <w:color w:val="0000FF"/>
          </w:rPr>
          <w:t>статей 2</w:t>
        </w:r>
      </w:hyperlink>
      <w:r>
        <w:rPr>
          <w:rFonts w:ascii="Calibri" w:hAnsi="Calibri" w:cs="Calibri"/>
        </w:rPr>
        <w:t xml:space="preserve"> - </w:t>
      </w:r>
      <w:hyperlink w:anchor="Par146" w:history="1">
        <w:r>
          <w:rPr>
            <w:rFonts w:ascii="Calibri" w:hAnsi="Calibri" w:cs="Calibri"/>
            <w:color w:val="0000FF"/>
          </w:rPr>
          <w:t>8,</w:t>
        </w:r>
      </w:hyperlink>
      <w:r>
        <w:rPr>
          <w:rFonts w:ascii="Calibri" w:hAnsi="Calibri" w:cs="Calibri"/>
        </w:rPr>
        <w:t xml:space="preserve"> </w:t>
      </w:r>
      <w:hyperlink w:anchor="Par160" w:history="1">
        <w:r>
          <w:rPr>
            <w:rFonts w:ascii="Calibri" w:hAnsi="Calibri" w:cs="Calibri"/>
            <w:color w:val="0000FF"/>
          </w:rPr>
          <w:t>статьи 9</w:t>
        </w:r>
      </w:hyperlink>
      <w:r>
        <w:rPr>
          <w:rFonts w:ascii="Calibri" w:hAnsi="Calibri" w:cs="Calibri"/>
        </w:rPr>
        <w:t xml:space="preserve"> (за исключением </w:t>
      </w:r>
      <w:hyperlink w:anchor="Par160" w:history="1">
        <w:r>
          <w:rPr>
            <w:rFonts w:ascii="Calibri" w:hAnsi="Calibri" w:cs="Calibri"/>
            <w:color w:val="0000FF"/>
          </w:rPr>
          <w:t>абзаца второго пункта 2</w:t>
        </w:r>
      </w:hyperlink>
      <w:r>
        <w:rPr>
          <w:rFonts w:ascii="Calibri" w:hAnsi="Calibri" w:cs="Calibri"/>
        </w:rPr>
        <w:t xml:space="preserve">), </w:t>
      </w:r>
      <w:hyperlink w:anchor="Par201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</w:t>
      </w:r>
      <w:hyperlink w:anchor="Par216" w:history="1">
        <w:r>
          <w:rPr>
            <w:rFonts w:ascii="Calibri" w:hAnsi="Calibri" w:cs="Calibri"/>
            <w:color w:val="0000FF"/>
          </w:rPr>
          <w:t>статьи 13,</w:t>
        </w:r>
      </w:hyperlink>
      <w:r>
        <w:rPr>
          <w:rFonts w:ascii="Calibri" w:hAnsi="Calibri" w:cs="Calibri"/>
        </w:rPr>
        <w:t xml:space="preserve"> </w:t>
      </w:r>
      <w:hyperlink w:anchor="Par256" w:history="1">
        <w:r>
          <w:rPr>
            <w:rFonts w:ascii="Calibri" w:hAnsi="Calibri" w:cs="Calibri"/>
            <w:color w:val="0000FF"/>
          </w:rPr>
          <w:t>статьи 16,</w:t>
        </w:r>
      </w:hyperlink>
      <w:r>
        <w:rPr>
          <w:rFonts w:ascii="Calibri" w:hAnsi="Calibri" w:cs="Calibri"/>
        </w:rPr>
        <w:t xml:space="preserve"> </w:t>
      </w:r>
      <w:hyperlink w:anchor="Par281" w:history="1">
        <w:r>
          <w:rPr>
            <w:rFonts w:ascii="Calibri" w:hAnsi="Calibri" w:cs="Calibri"/>
            <w:color w:val="0000FF"/>
          </w:rPr>
          <w:t>пунктов 1</w:t>
        </w:r>
      </w:hyperlink>
      <w:r>
        <w:rPr>
          <w:rFonts w:ascii="Calibri" w:hAnsi="Calibri" w:cs="Calibri"/>
        </w:rPr>
        <w:t xml:space="preserve">, </w:t>
      </w:r>
      <w:hyperlink w:anchor="Par285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w:anchor="Par297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- </w:t>
      </w:r>
      <w:hyperlink w:anchor="Par303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статьи 17, </w:t>
      </w:r>
      <w:hyperlink w:anchor="Par315" w:history="1">
        <w:r>
          <w:rPr>
            <w:rFonts w:ascii="Calibri" w:hAnsi="Calibri" w:cs="Calibri"/>
            <w:color w:val="0000FF"/>
          </w:rPr>
          <w:t>пунктов 1</w:t>
        </w:r>
      </w:hyperlink>
      <w:r>
        <w:rPr>
          <w:rFonts w:ascii="Calibri" w:hAnsi="Calibri" w:cs="Calibri"/>
        </w:rPr>
        <w:t xml:space="preserve"> и </w:t>
      </w:r>
      <w:hyperlink w:anchor="Par316" w:history="1">
        <w:r>
          <w:rPr>
            <w:rFonts w:ascii="Calibri" w:hAnsi="Calibri" w:cs="Calibri"/>
            <w:color w:val="0000FF"/>
          </w:rPr>
          <w:t>2 статьи 18</w:t>
        </w:r>
      </w:hyperlink>
      <w:r>
        <w:rPr>
          <w:rFonts w:ascii="Calibri" w:hAnsi="Calibri" w:cs="Calibri"/>
        </w:rPr>
        <w:t xml:space="preserve">, </w:t>
      </w:r>
      <w:hyperlink w:anchor="Par338" w:history="1">
        <w:r>
          <w:rPr>
            <w:rFonts w:ascii="Calibri" w:hAnsi="Calibri" w:cs="Calibri"/>
            <w:color w:val="0000FF"/>
          </w:rPr>
          <w:t>пунктов 1</w:t>
        </w:r>
      </w:hyperlink>
      <w:r>
        <w:rPr>
          <w:rFonts w:ascii="Calibri" w:hAnsi="Calibri" w:cs="Calibri"/>
        </w:rPr>
        <w:t xml:space="preserve"> - </w:t>
      </w:r>
      <w:hyperlink w:anchor="Par340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и </w:t>
      </w:r>
      <w:hyperlink w:anchor="Par344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статьи 19, </w:t>
      </w:r>
      <w:hyperlink w:anchor="Par353" w:history="1">
        <w:r>
          <w:rPr>
            <w:rFonts w:ascii="Calibri" w:hAnsi="Calibri" w:cs="Calibri"/>
            <w:color w:val="0000FF"/>
          </w:rPr>
          <w:t>пунктов</w:t>
        </w:r>
        <w:proofErr w:type="gramEnd"/>
        <w:r>
          <w:rPr>
            <w:rFonts w:ascii="Calibri" w:hAnsi="Calibri" w:cs="Calibri"/>
            <w:color w:val="0000FF"/>
          </w:rPr>
          <w:t xml:space="preserve"> 1</w:t>
        </w:r>
      </w:hyperlink>
      <w:r>
        <w:rPr>
          <w:rFonts w:ascii="Calibri" w:hAnsi="Calibri" w:cs="Calibri"/>
        </w:rPr>
        <w:t xml:space="preserve"> и </w:t>
      </w:r>
      <w:hyperlink w:anchor="Par358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статьи 20, </w:t>
      </w:r>
      <w:hyperlink w:anchor="Par364" w:history="1">
        <w:r>
          <w:rPr>
            <w:rFonts w:ascii="Calibri" w:hAnsi="Calibri" w:cs="Calibri"/>
            <w:color w:val="0000FF"/>
          </w:rPr>
          <w:t>статей 21</w:t>
        </w:r>
      </w:hyperlink>
      <w:r>
        <w:rPr>
          <w:rFonts w:ascii="Calibri" w:hAnsi="Calibri" w:cs="Calibri"/>
        </w:rPr>
        <w:t xml:space="preserve"> - </w:t>
      </w:r>
      <w:hyperlink w:anchor="Par448" w:history="1">
        <w:r>
          <w:rPr>
            <w:rFonts w:ascii="Calibri" w:hAnsi="Calibri" w:cs="Calibri"/>
            <w:color w:val="0000FF"/>
          </w:rPr>
          <w:t>28</w:t>
        </w:r>
      </w:hyperlink>
      <w:r>
        <w:rPr>
          <w:rFonts w:ascii="Calibri" w:hAnsi="Calibri" w:cs="Calibri"/>
        </w:rPr>
        <w:t xml:space="preserve"> настоящего Федерального закона распространяются также на парфюмерную и косметическую продукцию, средства и изделия для гигиены полости рта, табачные изделия. Положения </w:t>
      </w:r>
      <w:hyperlink w:anchor="Par173" w:history="1">
        <w:r>
          <w:rPr>
            <w:rFonts w:ascii="Calibri" w:hAnsi="Calibri" w:cs="Calibri"/>
            <w:color w:val="0000FF"/>
          </w:rPr>
          <w:t>статьи 10</w:t>
        </w:r>
      </w:hyperlink>
      <w:r>
        <w:rPr>
          <w:rFonts w:ascii="Calibri" w:hAnsi="Calibri" w:cs="Calibri"/>
        </w:rPr>
        <w:t xml:space="preserve"> настоящего Федерального закона распространяются также на косметическую продукцию, средства и изделия для гигиены полости рта.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05.12.2005 N 151-ФЗ)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Предложить Президенту Российской Федерации привести свои нормативные правовые акты в соответствие с настоящим Федеральным законом.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Поручить Правительству Российской Федерации разработать нормативные правовые акты, предусмотренные настоящим Федеральным законом, и привести свои нормативные правовые акты в соответствие с настоящим Федеральным законом.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обязанности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Президента Российской Федерации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января 2000 года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29-ФЗ</w:t>
      </w: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689B" w:rsidRDefault="00E168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689B" w:rsidRDefault="00E168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63BCD" w:rsidRDefault="00963BCD">
      <w:bookmarkStart w:id="52" w:name="_GoBack"/>
      <w:bookmarkEnd w:id="52"/>
    </w:p>
    <w:sectPr w:rsidR="00963BCD" w:rsidSect="00AF2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9B"/>
    <w:rsid w:val="00963BCD"/>
    <w:rsid w:val="00E1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8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168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168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168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8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168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168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168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A69FB1852DB784CB54EB7200D0E9AF69A172011475D64EB3FD99C313D2C80AC6323736DC005F980H4h5G" TargetMode="External"/><Relationship Id="rId117" Type="http://schemas.openxmlformats.org/officeDocument/2006/relationships/hyperlink" Target="consultantplus://offline/ref=6A69FB1852DB784CB54EB7200D0E9AF69A122513465C64EB3FD99C313D2C80AC6323736DC005FD81H4hAG" TargetMode="External"/><Relationship Id="rId21" Type="http://schemas.openxmlformats.org/officeDocument/2006/relationships/hyperlink" Target="consultantplus://offline/ref=6A69FB1852DB784CB54EB7200D0E9AF69A142311455F64EB3FD99C313D2C80AC6323736DC005FB83H4hDG" TargetMode="External"/><Relationship Id="rId42" Type="http://schemas.openxmlformats.org/officeDocument/2006/relationships/hyperlink" Target="consultantplus://offline/ref=6A69FB1852DB784CB54EB7200D0E9AF69A142012405E64EB3FD99C313D2C80AC6323736DC005F387H4hAG" TargetMode="External"/><Relationship Id="rId47" Type="http://schemas.openxmlformats.org/officeDocument/2006/relationships/hyperlink" Target="consultantplus://offline/ref=6A69FB1852DB784CB54EB7200D0E9AF69A122513465C64EB3FD99C313D2C80AC6323736DC004F987H4h5G" TargetMode="External"/><Relationship Id="rId63" Type="http://schemas.openxmlformats.org/officeDocument/2006/relationships/hyperlink" Target="consultantplus://offline/ref=6A69FB1852DB784CB54EB7200D0E9AF69A152612475C64EB3FD99C313D2C80AC6323736DC005F287H4h8G" TargetMode="External"/><Relationship Id="rId68" Type="http://schemas.openxmlformats.org/officeDocument/2006/relationships/hyperlink" Target="consultantplus://offline/ref=6A69FB1852DB784CB54EB7200D0E9AF69A152612475C64EB3FD99C313D2C80AC6323736DC005F287H4h4G" TargetMode="External"/><Relationship Id="rId84" Type="http://schemas.openxmlformats.org/officeDocument/2006/relationships/hyperlink" Target="consultantplus://offline/ref=6A69FB1852DB784CB54EB7200D0E9AF69A122513465C64EB3FD99C313D2C80AC6323736DC005FD81H4hAG" TargetMode="External"/><Relationship Id="rId89" Type="http://schemas.openxmlformats.org/officeDocument/2006/relationships/hyperlink" Target="consultantplus://offline/ref=6A69FB1852DB784CB54EB7200D0E9AF693122015405639E1378090333A23DFBB646A7F6CC006FBH8hFG" TargetMode="External"/><Relationship Id="rId112" Type="http://schemas.openxmlformats.org/officeDocument/2006/relationships/hyperlink" Target="consultantplus://offline/ref=6A69FB1852DB784CB54EB7200D0E9AF69A172011475D64EB3FD99C313D2C80AC6323736DC005F886H4h4G" TargetMode="External"/><Relationship Id="rId133" Type="http://schemas.openxmlformats.org/officeDocument/2006/relationships/hyperlink" Target="consultantplus://offline/ref=6A69FB1852DB784CB54EB7200D0E9AF69A152612475C64EB3FD99C313D2C80AC6323736DC005F284H4hDG" TargetMode="External"/><Relationship Id="rId138" Type="http://schemas.openxmlformats.org/officeDocument/2006/relationships/fontTable" Target="fontTable.xml"/><Relationship Id="rId16" Type="http://schemas.openxmlformats.org/officeDocument/2006/relationships/hyperlink" Target="consultantplus://offline/ref=6A69FB1852DB784CB54EB7200D0E9AF69A142316465E64EB3FD99C313D2C80AC6323736DC005F884H4hFG" TargetMode="External"/><Relationship Id="rId107" Type="http://schemas.openxmlformats.org/officeDocument/2006/relationships/hyperlink" Target="consultantplus://offline/ref=6A69FB1852DB784CB54EB7200D0E9AF693122015405639E1378090333A23DFBB646A7F6CC006FBH8hFG" TargetMode="External"/><Relationship Id="rId11" Type="http://schemas.openxmlformats.org/officeDocument/2006/relationships/hyperlink" Target="consultantplus://offline/ref=6A69FB1852DB784CB54EB7200D0E9AF69E1528104C5639E1378090333A23DFBB646A7F6CC005FBH8hFG" TargetMode="External"/><Relationship Id="rId32" Type="http://schemas.openxmlformats.org/officeDocument/2006/relationships/hyperlink" Target="consultantplus://offline/ref=6A69FB1852DB784CB54EB7200D0E9AF69A152612475C64EB3FD99C313D2C80AC6323736DC005F38EH4hBG" TargetMode="External"/><Relationship Id="rId37" Type="http://schemas.openxmlformats.org/officeDocument/2006/relationships/hyperlink" Target="consultantplus://offline/ref=6A69FB1852DB784CB54EB7200D0E9AF69A172011475D64EB3FD99C313D2C80AC6323736DC005F98FH4h9G" TargetMode="External"/><Relationship Id="rId53" Type="http://schemas.openxmlformats.org/officeDocument/2006/relationships/hyperlink" Target="consultantplus://offline/ref=6A69FB1852DB784CB54EB7200D0E9AF69A172011475D64EB3FD99C313D2C80AC6323736DC005F98EH4hDG" TargetMode="External"/><Relationship Id="rId58" Type="http://schemas.openxmlformats.org/officeDocument/2006/relationships/hyperlink" Target="consultantplus://offline/ref=6A69FB1852DB784CB54EB7200D0E9AF69A122513465C64EB3FD99C313D2C80AC6323736DC005FD81H4hAG" TargetMode="External"/><Relationship Id="rId74" Type="http://schemas.openxmlformats.org/officeDocument/2006/relationships/hyperlink" Target="consultantplus://offline/ref=6A69FB1852DB784CB54EB7200D0E9AF69A152612475C64EB3FD99C313D2C80AC6323736DC005F286H4h8G" TargetMode="External"/><Relationship Id="rId79" Type="http://schemas.openxmlformats.org/officeDocument/2006/relationships/hyperlink" Target="consultantplus://offline/ref=6A69FB1852DB784CB54EB7200D0E9AF69A1525114C5464EB3FD99C313D2C80AC6323736DC005FF87H4h4G" TargetMode="External"/><Relationship Id="rId102" Type="http://schemas.openxmlformats.org/officeDocument/2006/relationships/hyperlink" Target="consultantplus://offline/ref=6A69FB1852DB784CB54EB7200D0E9AF69A122513465C64EB3FD99C313D2C80AC6323736DC005FD81H4hAG" TargetMode="External"/><Relationship Id="rId123" Type="http://schemas.openxmlformats.org/officeDocument/2006/relationships/hyperlink" Target="consultantplus://offline/ref=6A69FB1852DB784CB54EB7200D0E9AF69A152612475C64EB3FD99C313D2C80AC6323736DC005F285H4hAG" TargetMode="External"/><Relationship Id="rId128" Type="http://schemas.openxmlformats.org/officeDocument/2006/relationships/hyperlink" Target="consultantplus://offline/ref=6A69FB1852DB784CB54EB7200D0E9AF69A152612475C64EB3FD99C313D2C80AC6323736DC005F285H4h5G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6A69FB1852DB784CB54EB7200D0E9AF69A122513465C64EB3FD99C313D2C80AC6323736DC005FD81H4hAG" TargetMode="External"/><Relationship Id="rId95" Type="http://schemas.openxmlformats.org/officeDocument/2006/relationships/hyperlink" Target="consultantplus://offline/ref=6A69FB1852DB784CB54EB7200D0E9AF69A172011475D64EB3FD99C313D2C80AC6323736DC005F886H4hCG" TargetMode="External"/><Relationship Id="rId22" Type="http://schemas.openxmlformats.org/officeDocument/2006/relationships/hyperlink" Target="consultantplus://offline/ref=6A69FB1852DB784CB54EB7200D0E9AF69A122513465C64EB3FD99C313D2C80AC6323736DC005FD81H4h8G" TargetMode="External"/><Relationship Id="rId27" Type="http://schemas.openxmlformats.org/officeDocument/2006/relationships/hyperlink" Target="consultantplus://offline/ref=6A69FB1852DB784CB54EB7200D0E9AF69A172011475D64EB3FD99C313D2C80AC6323736DC005F98FH4hCG" TargetMode="External"/><Relationship Id="rId43" Type="http://schemas.openxmlformats.org/officeDocument/2006/relationships/hyperlink" Target="consultantplus://offline/ref=6A69FB1852DB784CB54EB7200D0E9AF69A142317475B64EB3FD99C313D2C80AC6323736DC000F88FH4hFG" TargetMode="External"/><Relationship Id="rId48" Type="http://schemas.openxmlformats.org/officeDocument/2006/relationships/hyperlink" Target="consultantplus://offline/ref=6A69FB1852DB784CB54EB7200D0E9AF69A172011475D64EB3FD99C313D2C80AC6323736DC005F98FH4hAG" TargetMode="External"/><Relationship Id="rId64" Type="http://schemas.openxmlformats.org/officeDocument/2006/relationships/hyperlink" Target="consultantplus://offline/ref=6A69FB1852DB784CB54EB7200D0E9AF69A152612475C64EB3FD99C313D2C80AC6323736DC005F287H4hAG" TargetMode="External"/><Relationship Id="rId69" Type="http://schemas.openxmlformats.org/officeDocument/2006/relationships/hyperlink" Target="consultantplus://offline/ref=6A69FB1852DB784CB54EB7200D0E9AF69A11281A4C5864EB3FD99C313D2C80AC6323736DC005FB86H4hCG" TargetMode="External"/><Relationship Id="rId113" Type="http://schemas.openxmlformats.org/officeDocument/2006/relationships/hyperlink" Target="consultantplus://offline/ref=6A69FB1852DB784CB54EB7200D0E9AF69A15251A415964EB3FD99C313D2C80AC6323736DC005FB80H4hCG" TargetMode="External"/><Relationship Id="rId118" Type="http://schemas.openxmlformats.org/officeDocument/2006/relationships/hyperlink" Target="consultantplus://offline/ref=6A69FB1852DB784CB54EB7200D0E9AF69A122513465C64EB3FD99C313DH2hCG" TargetMode="External"/><Relationship Id="rId134" Type="http://schemas.openxmlformats.org/officeDocument/2006/relationships/hyperlink" Target="consultantplus://offline/ref=6A69FB1852DB784CB54EB7200D0E9AF69C122011465639E1378090333A23DFBB646A7F6CC004FFH8h5G" TargetMode="External"/><Relationship Id="rId139" Type="http://schemas.openxmlformats.org/officeDocument/2006/relationships/theme" Target="theme/theme1.xml"/><Relationship Id="rId8" Type="http://schemas.openxmlformats.org/officeDocument/2006/relationships/hyperlink" Target="consultantplus://offline/ref=6A69FB1852DB784CB54EB7200D0E9AF69A152914425E64EB3FD99C313D2C80AC6323736DC005FF87H4h5G" TargetMode="External"/><Relationship Id="rId51" Type="http://schemas.openxmlformats.org/officeDocument/2006/relationships/hyperlink" Target="consultantplus://offline/ref=6A69FB1852DB784CB54EB7200D0E9AF693122015405639E1378090333A23DFBB646A7F6CC006FBH8hFG" TargetMode="External"/><Relationship Id="rId72" Type="http://schemas.openxmlformats.org/officeDocument/2006/relationships/hyperlink" Target="consultantplus://offline/ref=6A69FB1852DB784CB54EB7200D0E9AF69A152612475C64EB3FD99C313D2C80AC6323736DC005F286H4hDG" TargetMode="External"/><Relationship Id="rId80" Type="http://schemas.openxmlformats.org/officeDocument/2006/relationships/hyperlink" Target="consultantplus://offline/ref=6A69FB1852DB784CB54EB7200D0E9AF69A152612475C64EB3FD99C313D2C80AC6323736DC005F286H4h4G" TargetMode="External"/><Relationship Id="rId85" Type="http://schemas.openxmlformats.org/officeDocument/2006/relationships/hyperlink" Target="consultantplus://offline/ref=6A69FB1852DB784CB54EB7200D0E9AF69A122513465C64EB3FD99C313DH2hCG" TargetMode="External"/><Relationship Id="rId93" Type="http://schemas.openxmlformats.org/officeDocument/2006/relationships/hyperlink" Target="consultantplus://offline/ref=6A69FB1852DB784CB54EB7200D0E9AF69A172011475D64EB3FD99C313D2C80AC6323736DC005F887H4hBG" TargetMode="External"/><Relationship Id="rId98" Type="http://schemas.openxmlformats.org/officeDocument/2006/relationships/hyperlink" Target="consultantplus://offline/ref=6A69FB1852DB784CB54EB7200D0E9AF69A172011475D64EB3FD99C313D2C80AC6323736DC005F886H4hFG" TargetMode="External"/><Relationship Id="rId121" Type="http://schemas.openxmlformats.org/officeDocument/2006/relationships/hyperlink" Target="consultantplus://offline/ref=6A69FB1852DB784CB54EB7200D0E9AF69A152612475C64EB3FD99C313D2C80AC6323736DC005F285H4hF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A69FB1852DB784CB54EB7200D0E9AF69A142012405E64EB3FD99C313D2C80AC6323736DC005F387H4h8G" TargetMode="External"/><Relationship Id="rId17" Type="http://schemas.openxmlformats.org/officeDocument/2006/relationships/hyperlink" Target="consultantplus://offline/ref=6A69FB1852DB784CB54EB7200D0E9AF693102312455639E1378090333A23DFBB646A7F6CC005F2H8h7G" TargetMode="External"/><Relationship Id="rId25" Type="http://schemas.openxmlformats.org/officeDocument/2006/relationships/hyperlink" Target="consultantplus://offline/ref=6A69FB1852DB784CB54EB7200D0E9AF69A142312445564EB3FD99C313D2C80AC6323736DC005FB85H4hDG" TargetMode="External"/><Relationship Id="rId33" Type="http://schemas.openxmlformats.org/officeDocument/2006/relationships/hyperlink" Target="consultantplus://offline/ref=6A69FB1852DB784CB54EB7200D0E9AF69916221B435639E1378090333A23DFBB646A7F6CC005FAH8h4G" TargetMode="External"/><Relationship Id="rId38" Type="http://schemas.openxmlformats.org/officeDocument/2006/relationships/hyperlink" Target="consultantplus://offline/ref=6A69FB1852DB784CB54EB7200D0E9AF69A152512455D64EB3FD99C313D2C80AC6323736DC005FF87H4h4G" TargetMode="External"/><Relationship Id="rId46" Type="http://schemas.openxmlformats.org/officeDocument/2006/relationships/hyperlink" Target="consultantplus://offline/ref=6A69FB1852DB784CB54EB7200D0E9AF69A122513465C64EB3FD99C313DH2hCG" TargetMode="External"/><Relationship Id="rId59" Type="http://schemas.openxmlformats.org/officeDocument/2006/relationships/hyperlink" Target="consultantplus://offline/ref=6A69FB1852DB784CB54EB7200D0E9AF69A122513465C64EB3FD99C313DH2hCG" TargetMode="External"/><Relationship Id="rId67" Type="http://schemas.openxmlformats.org/officeDocument/2006/relationships/hyperlink" Target="consultantplus://offline/ref=6A69FB1852DB784CB54EB7200D0E9AF69A142311455F64EB3FD99C313D2C80AC6323736DC005FB83H4h8G" TargetMode="External"/><Relationship Id="rId103" Type="http://schemas.openxmlformats.org/officeDocument/2006/relationships/hyperlink" Target="consultantplus://offline/ref=6A69FB1852DB784CB54EB7200D0E9AF69A122513465C64EB3FD99C313DH2hCG" TargetMode="External"/><Relationship Id="rId108" Type="http://schemas.openxmlformats.org/officeDocument/2006/relationships/hyperlink" Target="consultantplus://offline/ref=6A69FB1852DB784CB54EB7200D0E9AF69A122513465C64EB3FD99C313D2C80AC6323736DC005FD81H4hAG" TargetMode="External"/><Relationship Id="rId116" Type="http://schemas.openxmlformats.org/officeDocument/2006/relationships/hyperlink" Target="consultantplus://offline/ref=6A69FB1852DB784CB54EB7200D0E9AF693122015405639E1378090333A23DFBB646A7F6CC006FBH8hFG" TargetMode="External"/><Relationship Id="rId124" Type="http://schemas.openxmlformats.org/officeDocument/2006/relationships/hyperlink" Target="consultantplus://offline/ref=6A69FB1852DB784CB54EB7200D0E9AF69A172011475D64EB3FD99C313D2C80AC6323736DC005F885H4hCG" TargetMode="External"/><Relationship Id="rId129" Type="http://schemas.openxmlformats.org/officeDocument/2006/relationships/hyperlink" Target="consultantplus://offline/ref=6A69FB1852DB784CB54EB7200D0E9AF69A152612475C64EB3FD99C313D2C80AC6323736DC005F285H4h5G" TargetMode="External"/><Relationship Id="rId137" Type="http://schemas.openxmlformats.org/officeDocument/2006/relationships/hyperlink" Target="consultantplus://offline/ref=6A69FB1852DB784CB54EB7200D0E9AF69E1528104C5639E1378090333A23DFBB646A7F6CC005FBH8hFG" TargetMode="External"/><Relationship Id="rId20" Type="http://schemas.openxmlformats.org/officeDocument/2006/relationships/hyperlink" Target="consultantplus://offline/ref=6A69FB1852DB784CB54EB7200D0E9AF69A172011475D64EB3FD99C313D2C80AC6323736DC005F980H4hBG" TargetMode="External"/><Relationship Id="rId41" Type="http://schemas.openxmlformats.org/officeDocument/2006/relationships/hyperlink" Target="consultantplus://offline/ref=6A69FB1852DB784CB54EB7200D0E9AF69A152612475C64EB3FD99C313D2C80AC6323736DC005F287H4hEG" TargetMode="External"/><Relationship Id="rId54" Type="http://schemas.openxmlformats.org/officeDocument/2006/relationships/hyperlink" Target="consultantplus://offline/ref=6A69FB1852DB784CB54EB7200D0E9AF69A142112455564EB3FD99C313D2C80AC6323736DC104FF83H4hCG" TargetMode="External"/><Relationship Id="rId62" Type="http://schemas.openxmlformats.org/officeDocument/2006/relationships/hyperlink" Target="consultantplus://offline/ref=6A69FB1852DB784CB54EB7200D0E9AF69A142312445564EB3FD99C313D2C80AC6323736DC005FB85H4hDG" TargetMode="External"/><Relationship Id="rId70" Type="http://schemas.openxmlformats.org/officeDocument/2006/relationships/hyperlink" Target="consultantplus://offline/ref=6A69FB1852DB784CB54EB7200D0E9AF69A14231A4C5E64EB3FD99C313D2C80AC6323736DC005FB86H4hFG" TargetMode="External"/><Relationship Id="rId75" Type="http://schemas.openxmlformats.org/officeDocument/2006/relationships/hyperlink" Target="consultantplus://offline/ref=6A69FB1852DB784CB54EB7200D0E9AF69A152612475C64EB3FD99C313D2C80AC6323736DC005F286H4h9G" TargetMode="External"/><Relationship Id="rId83" Type="http://schemas.openxmlformats.org/officeDocument/2006/relationships/hyperlink" Target="consultantplus://offline/ref=6A69FB1852DB784CB54EB7200D0E9AF693122015405639E1378090333A23DFBB646A7F6CC006FBH8hFG" TargetMode="External"/><Relationship Id="rId88" Type="http://schemas.openxmlformats.org/officeDocument/2006/relationships/hyperlink" Target="consultantplus://offline/ref=6A69FB1852DB784CB54EB7200D0E9AF69A172011475D64EB3FD99C313D2C80AC6323736DC005F887H4h8G" TargetMode="External"/><Relationship Id="rId91" Type="http://schemas.openxmlformats.org/officeDocument/2006/relationships/hyperlink" Target="consultantplus://offline/ref=6A69FB1852DB784CB54EB7200D0E9AF69A122513465C64EB3FD99C313DH2hCG" TargetMode="External"/><Relationship Id="rId96" Type="http://schemas.openxmlformats.org/officeDocument/2006/relationships/hyperlink" Target="consultantplus://offline/ref=6A69FB1852DB784CB54EB7200D0E9AF69A172011475D64EB3FD99C313D2C80AC6323736DC005F886H4hDG" TargetMode="External"/><Relationship Id="rId111" Type="http://schemas.openxmlformats.org/officeDocument/2006/relationships/hyperlink" Target="consultantplus://offline/ref=6A69FB1852DB784CB54EB7200D0E9AF69A172011475D64EB3FD99C313D2C80AC6323736DC005F886H4hBG" TargetMode="External"/><Relationship Id="rId132" Type="http://schemas.openxmlformats.org/officeDocument/2006/relationships/hyperlink" Target="consultantplus://offline/ref=6A69FB1852DB784CB54EB7200D0E9AF69A142316465E64EB3FD99C313D2C80AC6323736DC005F884H4h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69FB1852DB784CB54EB7200D0E9AF69C122011465639E1378090333A23DFBB646A7F6CC004FFH8h5G" TargetMode="External"/><Relationship Id="rId15" Type="http://schemas.openxmlformats.org/officeDocument/2006/relationships/hyperlink" Target="consultantplus://offline/ref=6A69FB1852DB784CB54EB7200D0E9AF69A1525114C5464EB3FD99C313D2C80AC6323736DC005FF87H4hFG" TargetMode="External"/><Relationship Id="rId23" Type="http://schemas.openxmlformats.org/officeDocument/2006/relationships/hyperlink" Target="consultantplus://offline/ref=6A69FB1852DB784CB54EB7200D0E9AF693122015405639E1378090333A23DFBB646A7F6CC006FBH8hFG" TargetMode="External"/><Relationship Id="rId28" Type="http://schemas.openxmlformats.org/officeDocument/2006/relationships/hyperlink" Target="consultantplus://offline/ref=6A69FB1852DB784CB54EB7200D0E9AF69A142311455F64EB3FD99C313D2C80AC6323736DC005FB83H4hEG" TargetMode="External"/><Relationship Id="rId36" Type="http://schemas.openxmlformats.org/officeDocument/2006/relationships/hyperlink" Target="consultantplus://offline/ref=6A69FB1852DB784CB54EB7200D0E9AF69A142012405E64EB3FD99C313D2C80AC6323736DC005F387H4h9G" TargetMode="External"/><Relationship Id="rId49" Type="http://schemas.openxmlformats.org/officeDocument/2006/relationships/hyperlink" Target="consultantplus://offline/ref=6A69FB1852DB784CB54EB7200D0E9AF693122015405639E1378090333A23DFBB646A7F6CC006FAH8h5G" TargetMode="External"/><Relationship Id="rId57" Type="http://schemas.openxmlformats.org/officeDocument/2006/relationships/hyperlink" Target="consultantplus://offline/ref=6A69FB1852DB784CB54EB7200D0E9AF693122015405639E1378090333A23DFBB646A7F6CC006FBH8hFG" TargetMode="External"/><Relationship Id="rId106" Type="http://schemas.openxmlformats.org/officeDocument/2006/relationships/hyperlink" Target="consultantplus://offline/ref=6A69FB1852DB784CB54EB7200D0E9AF69A162612475E64EB3FD99C313D2C80AC6323736DC005FB81H4hEG" TargetMode="External"/><Relationship Id="rId114" Type="http://schemas.openxmlformats.org/officeDocument/2006/relationships/hyperlink" Target="consultantplus://offline/ref=6A69FB1852DB784CB54EB7200D0E9AF69A152612475C64EB3FD99C313D2C80AC6323736DC005F285H4hCG" TargetMode="External"/><Relationship Id="rId119" Type="http://schemas.openxmlformats.org/officeDocument/2006/relationships/hyperlink" Target="consultantplus://offline/ref=6A69FB1852DB784CB54EB7200D0E9AF69A122513465C64EB3FD99C313D2C80AC6323736DC004F987H4h5G" TargetMode="External"/><Relationship Id="rId127" Type="http://schemas.openxmlformats.org/officeDocument/2006/relationships/hyperlink" Target="consultantplus://offline/ref=6A69FB1852DB784CB54EB7200D0E9AF69A152612475C64EB3FD99C313D2C80AC6323736DC005F285H4h4G" TargetMode="External"/><Relationship Id="rId10" Type="http://schemas.openxmlformats.org/officeDocument/2006/relationships/hyperlink" Target="consultantplus://offline/ref=6A69FB1852DB784CB54EB7200D0E9AF69A172016425F64EB3FD99C313D2C80AC6323736DC005F987H4h8G" TargetMode="External"/><Relationship Id="rId31" Type="http://schemas.openxmlformats.org/officeDocument/2006/relationships/hyperlink" Target="consultantplus://offline/ref=6A69FB1852DB784CB54EB7200D0E9AF69A172011475D64EB3FD99C313D2C80AC6323736DC005F98FH4h8G" TargetMode="External"/><Relationship Id="rId44" Type="http://schemas.openxmlformats.org/officeDocument/2006/relationships/hyperlink" Target="consultantplus://offline/ref=6A69FB1852DB784CB54EB7200D0E9AF693122015405639E1378090333A23DFBB646A7F6CC006FBH8hFG" TargetMode="External"/><Relationship Id="rId52" Type="http://schemas.openxmlformats.org/officeDocument/2006/relationships/hyperlink" Target="consultantplus://offline/ref=6A69FB1852DB784CB54EB7200D0E9AF69A172011475D64EB3FD99C313D2C80AC6323736DC005F98EH4hCG" TargetMode="External"/><Relationship Id="rId60" Type="http://schemas.openxmlformats.org/officeDocument/2006/relationships/hyperlink" Target="consultantplus://offline/ref=6A69FB1852DB784CB54EB7200D0E9AF69A122513465C64EB3FD99C313D2C80AC6323736DC004F987H4h5G" TargetMode="External"/><Relationship Id="rId65" Type="http://schemas.openxmlformats.org/officeDocument/2006/relationships/hyperlink" Target="consultantplus://offline/ref=6A69FB1852DB784CB54EB7200D0E9AF69A1423114D5E64EB3FD99C313DH2hCG" TargetMode="External"/><Relationship Id="rId73" Type="http://schemas.openxmlformats.org/officeDocument/2006/relationships/hyperlink" Target="consultantplus://offline/ref=6A69FB1852DB784CB54EB7200D0E9AF69A152612475C64EB3FD99C313D2C80AC6323736DC005F286H4hFG" TargetMode="External"/><Relationship Id="rId78" Type="http://schemas.openxmlformats.org/officeDocument/2006/relationships/hyperlink" Target="consultantplus://offline/ref=6A69FB1852DB784CB54EB7200D0E9AF6991A2313455639E1378090333A23DFBB646A7F6CC005FAH8h6G" TargetMode="External"/><Relationship Id="rId81" Type="http://schemas.openxmlformats.org/officeDocument/2006/relationships/hyperlink" Target="consultantplus://offline/ref=6A69FB1852DB784CB54EB7200D0E9AF69A172011475D64EB3FD99C313D2C80AC6323736DC005F887H4hCG" TargetMode="External"/><Relationship Id="rId86" Type="http://schemas.openxmlformats.org/officeDocument/2006/relationships/hyperlink" Target="consultantplus://offline/ref=6A69FB1852DB784CB54EB7200D0E9AF69A122513465C64EB3FD99C313D2C80AC6323736DC004F987H4h5G" TargetMode="External"/><Relationship Id="rId94" Type="http://schemas.openxmlformats.org/officeDocument/2006/relationships/hyperlink" Target="consultantplus://offline/ref=6A69FB1852DB784CB54EB7200D0E9AF69A172011475D64EB3FD99C313D2C80AC6323736DC005F887H4h4G" TargetMode="External"/><Relationship Id="rId99" Type="http://schemas.openxmlformats.org/officeDocument/2006/relationships/hyperlink" Target="consultantplus://offline/ref=6A69FB1852DB784CB54EB7200D0E9AF69A172011475D64EB3FD99C313D2C80AC6323736DC005F886H4h8G" TargetMode="External"/><Relationship Id="rId101" Type="http://schemas.openxmlformats.org/officeDocument/2006/relationships/hyperlink" Target="consultantplus://offline/ref=6A69FB1852DB784CB54EB7200D0E9AF693122015405639E1378090333A23DFBB646A7F6CC006FBH8hFG" TargetMode="External"/><Relationship Id="rId122" Type="http://schemas.openxmlformats.org/officeDocument/2006/relationships/hyperlink" Target="consultantplus://offline/ref=6A69FB1852DB784CB54EB7200D0E9AF69A152612475C64EB3FD99C313D2C80AC6323736DC005F285H4h9G" TargetMode="External"/><Relationship Id="rId130" Type="http://schemas.openxmlformats.org/officeDocument/2006/relationships/hyperlink" Target="consultantplus://offline/ref=6A69FB1852DB784CB54EB7200D0E9AF69A172011475D64EB3FD99C313D2C80AC6323736DC005F885H4hDG" TargetMode="External"/><Relationship Id="rId135" Type="http://schemas.openxmlformats.org/officeDocument/2006/relationships/hyperlink" Target="consultantplus://offline/ref=6A69FB1852DB784CB54EB7200D0E9AF69A152612475C64EB3FD99C313D2C80AC6323736DC005F284H4h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69FB1852DB784CB54EB7200D0E9AF69A142317475B64EB3FD99C313D2C80AC6323736DC000F880H4h4G" TargetMode="External"/><Relationship Id="rId13" Type="http://schemas.openxmlformats.org/officeDocument/2006/relationships/hyperlink" Target="consultantplus://offline/ref=6A69FB1852DB784CB54EB7200D0E9AF69E112014455639E1378090333A23DFBB646A7F6CC005FBH8hFG" TargetMode="External"/><Relationship Id="rId18" Type="http://schemas.openxmlformats.org/officeDocument/2006/relationships/hyperlink" Target="consultantplus://offline/ref=6A69FB1852DB784CB54EB7200D0E9AF69A15251A415964EB3FD99C313D2C80AC6323736DC005FB82H4hAG" TargetMode="External"/><Relationship Id="rId39" Type="http://schemas.openxmlformats.org/officeDocument/2006/relationships/hyperlink" Target="consultantplus://offline/ref=6A69FB1852DB784CB54EB7200D0E9AF693102312455639E1378090333A23DFBB646A7F6CC005F2H8h6G" TargetMode="External"/><Relationship Id="rId109" Type="http://schemas.openxmlformats.org/officeDocument/2006/relationships/hyperlink" Target="consultantplus://offline/ref=6A69FB1852DB784CB54EB7200D0E9AF69A122513465C64EB3FD99C313DH2hCG" TargetMode="External"/><Relationship Id="rId34" Type="http://schemas.openxmlformats.org/officeDocument/2006/relationships/hyperlink" Target="consultantplus://offline/ref=6A69FB1852DB784CB54EB7200D0E9AF69A152612475C64EB3FD99C313D2C80AC6323736DC005F38EH4h4G" TargetMode="External"/><Relationship Id="rId50" Type="http://schemas.openxmlformats.org/officeDocument/2006/relationships/hyperlink" Target="consultantplus://offline/ref=6A69FB1852DB784CB54EB7200D0E9AF693122015405639E137809033H3hAG" TargetMode="External"/><Relationship Id="rId55" Type="http://schemas.openxmlformats.org/officeDocument/2006/relationships/hyperlink" Target="consultantplus://offline/ref=6A69FB1852DB784CB54EB7200D0E9AF69A172011475D64EB3FD99C313D2C80AC6323736DC005F98EH4h8G" TargetMode="External"/><Relationship Id="rId76" Type="http://schemas.openxmlformats.org/officeDocument/2006/relationships/hyperlink" Target="consultantplus://offline/ref=6A69FB1852DB784CB54EB7200D0E9AF69A15251A415964EB3FD99C313D2C80AC6323736DC005FB81H4h9G" TargetMode="External"/><Relationship Id="rId97" Type="http://schemas.openxmlformats.org/officeDocument/2006/relationships/hyperlink" Target="consultantplus://offline/ref=6A69FB1852DB784CB54EB7200D0E9AF69A172011475D64EB3FD99C313D2C80AC6323736DC005F886H4hEG" TargetMode="External"/><Relationship Id="rId104" Type="http://schemas.openxmlformats.org/officeDocument/2006/relationships/hyperlink" Target="consultantplus://offline/ref=6A69FB1852DB784CB54EB7200D0E9AF69A122513465C64EB3FD99C313D2C80AC6323736DC004F987H4h5G" TargetMode="External"/><Relationship Id="rId120" Type="http://schemas.openxmlformats.org/officeDocument/2006/relationships/hyperlink" Target="consultantplus://offline/ref=6A69FB1852DB784CB54EB7200D0E9AF69A172011475D64EB3FD99C313D2C80AC6323736DC005F886H4h5G" TargetMode="External"/><Relationship Id="rId125" Type="http://schemas.openxmlformats.org/officeDocument/2006/relationships/hyperlink" Target="consultantplus://offline/ref=6A69FB1852DB784CB54EB7200D0E9AF69A142311425B64EB3FD99C313D2C80AC6323736DC005F985H4hAG" TargetMode="External"/><Relationship Id="rId7" Type="http://schemas.openxmlformats.org/officeDocument/2006/relationships/hyperlink" Target="consultantplus://offline/ref=6A69FB1852DB784CB54EB7200D0E9AF69A152512455D64EB3FD99C313D2C80AC6323736DC005FF87H4hBG" TargetMode="External"/><Relationship Id="rId71" Type="http://schemas.openxmlformats.org/officeDocument/2006/relationships/hyperlink" Target="consultantplus://offline/ref=6A69FB1852DB784CB54EB7200D0E9AF69A152612475C64EB3FD99C313D2C80AC6323736DC005F287H4h5G" TargetMode="External"/><Relationship Id="rId92" Type="http://schemas.openxmlformats.org/officeDocument/2006/relationships/hyperlink" Target="consultantplus://offline/ref=6A69FB1852DB784CB54EB7200D0E9AF69A122513465C64EB3FD99C313D2C80AC6323736DC004F987H4h5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A69FB1852DB784CB54EB7200D0E9AF69A152612475C64EB3FD99C313D2C80AC6323736DC005F38EH4h9G" TargetMode="External"/><Relationship Id="rId24" Type="http://schemas.openxmlformats.org/officeDocument/2006/relationships/hyperlink" Target="consultantplus://offline/ref=6A69FB1852DB784CB54EB7200D0E9AF693112817445639E1378090333A23DFBB646A7F6CC007F9H8hEG" TargetMode="External"/><Relationship Id="rId40" Type="http://schemas.openxmlformats.org/officeDocument/2006/relationships/hyperlink" Target="consultantplus://offline/ref=6A69FB1852DB784CB54EB7200D0E9AF69A152612475C64EB3FD99C313D2C80AC6323736DC005F287H4hDG" TargetMode="External"/><Relationship Id="rId45" Type="http://schemas.openxmlformats.org/officeDocument/2006/relationships/hyperlink" Target="consultantplus://offline/ref=6A69FB1852DB784CB54EB7200D0E9AF69A122513465C64EB3FD99C313D2C80AC6323736DC005FD81H4hAG" TargetMode="External"/><Relationship Id="rId66" Type="http://schemas.openxmlformats.org/officeDocument/2006/relationships/hyperlink" Target="consultantplus://offline/ref=6A69FB1852DB784CB54EB7200D0E9AF69A152415465E64EB3FD99C313DH2hCG" TargetMode="External"/><Relationship Id="rId87" Type="http://schemas.openxmlformats.org/officeDocument/2006/relationships/hyperlink" Target="consultantplus://offline/ref=6A69FB1852DB784CB54EB7200D0E9AF69A172011475D64EB3FD99C313D2C80AC6323736DC005F887H4hFG" TargetMode="External"/><Relationship Id="rId110" Type="http://schemas.openxmlformats.org/officeDocument/2006/relationships/hyperlink" Target="consultantplus://offline/ref=6A69FB1852DB784CB54EB7200D0E9AF69A122513465C64EB3FD99C313D2C80AC6323736DC004F987H4h5G" TargetMode="External"/><Relationship Id="rId115" Type="http://schemas.openxmlformats.org/officeDocument/2006/relationships/hyperlink" Target="consultantplus://offline/ref=6A69FB1852DB784CB54EB7200D0E9AF69A152612475C64EB3FD99C313D2C80AC6323736DC005F285H4hDG" TargetMode="External"/><Relationship Id="rId131" Type="http://schemas.openxmlformats.org/officeDocument/2006/relationships/hyperlink" Target="consultantplus://offline/ref=6A69FB1852DB784CB54EB7200D0E9AF69A152612475C64EB3FD99C313D2C80AC6323736DC005F284H4hCG" TargetMode="External"/><Relationship Id="rId136" Type="http://schemas.openxmlformats.org/officeDocument/2006/relationships/hyperlink" Target="consultantplus://offline/ref=6A69FB1852DB784CB54EB7200D0E9AF69A152612475C64EB3FD99C313D2C80AC6323736DC005F284H4h9G" TargetMode="External"/><Relationship Id="rId61" Type="http://schemas.openxmlformats.org/officeDocument/2006/relationships/hyperlink" Target="consultantplus://offline/ref=6A69FB1852DB784CB54EB7200D0E9AF69A172011475D64EB3FD99C313D2C80AC6323736DC005F98EH4hAG" TargetMode="External"/><Relationship Id="rId82" Type="http://schemas.openxmlformats.org/officeDocument/2006/relationships/hyperlink" Target="consultantplus://offline/ref=6A69FB1852DB784CB54EB7200D0E9AF69A172911415A64EB3FD99C313D2C80AC6323736DC005FB80H4h8G" TargetMode="External"/><Relationship Id="rId19" Type="http://schemas.openxmlformats.org/officeDocument/2006/relationships/hyperlink" Target="consultantplus://offline/ref=6A69FB1852DB784CB54EB7200D0E9AF69A152612475C64EB3FD99C313D2C80AC6323736DC005F38EH4h8G" TargetMode="External"/><Relationship Id="rId14" Type="http://schemas.openxmlformats.org/officeDocument/2006/relationships/hyperlink" Target="consultantplus://offline/ref=6A69FB1852DB784CB54EB7200D0E9AF69A1526124C5C64EB3FD99C313D2C80AC6323736DC005FB8EH4hDG" TargetMode="External"/><Relationship Id="rId30" Type="http://schemas.openxmlformats.org/officeDocument/2006/relationships/hyperlink" Target="consultantplus://offline/ref=6A69FB1852DB784CB54EB7200D0E9AF69A172011475D64EB3FD99C313D2C80AC6323736DC005F98FH4hFG" TargetMode="External"/><Relationship Id="rId35" Type="http://schemas.openxmlformats.org/officeDocument/2006/relationships/hyperlink" Target="consultantplus://offline/ref=6A69FB1852DB784CB54EB7200D0E9AF69A142317475B64EB3FD99C313D2C80AC6323736DC000F88FH4hEG" TargetMode="External"/><Relationship Id="rId56" Type="http://schemas.openxmlformats.org/officeDocument/2006/relationships/hyperlink" Target="consultantplus://offline/ref=6A69FB1852DB784CB54EB7200D0E9AF69A152512455D64EB3FD99C313D2C80AC6323736DC005FF86H4hCG" TargetMode="External"/><Relationship Id="rId77" Type="http://schemas.openxmlformats.org/officeDocument/2006/relationships/hyperlink" Target="consultantplus://offline/ref=6A69FB1852DB784CB54EB7200D0E9AF69A152612475C64EB3FD99C313D2C80AC6323736DC005F286H4hBG" TargetMode="External"/><Relationship Id="rId100" Type="http://schemas.openxmlformats.org/officeDocument/2006/relationships/hyperlink" Target="consultantplus://offline/ref=6A69FB1852DB784CB54EB7200D0E9AF69A172717405564EB3FD99C313D2C80AC6323736DC005FB86H4hEG" TargetMode="External"/><Relationship Id="rId105" Type="http://schemas.openxmlformats.org/officeDocument/2006/relationships/hyperlink" Target="consultantplus://offline/ref=6A69FB1852DB784CB54EB7200D0E9AF69A142312445564EB3FD99C313D2C80AC6323736DC005FB85H4hDG" TargetMode="External"/><Relationship Id="rId126" Type="http://schemas.openxmlformats.org/officeDocument/2006/relationships/hyperlink" Target="consultantplus://offline/ref=6A69FB1852DB784CB54EB7200D0E9AF69A152612475C64EB3FD99C313D2C80AC6323736DC005F285H4h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11106</Words>
  <Characters>63308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БЕЛОНОСОВА Ирина Анатольевна</dc:creator>
  <cp:lastModifiedBy>БЕЛОНОСОВА Ирина Анатольевна</cp:lastModifiedBy>
  <cp:revision>1</cp:revision>
  <cp:lastPrinted>2015-01-28T06:33:00Z</cp:lastPrinted>
  <dcterms:created xsi:type="dcterms:W3CDTF">2015-01-28T06:33:00Z</dcterms:created>
  <dcterms:modified xsi:type="dcterms:W3CDTF">2015-01-28T06:36:00Z</dcterms:modified>
</cp:coreProperties>
</file>